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3AF" w:rsidRPr="00A863AF" w:rsidRDefault="00A863AF" w:rsidP="00A863AF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863AF">
        <w:rPr>
          <w:rFonts w:ascii="Times New Roman" w:hAnsi="Times New Roman" w:cs="Times New Roman"/>
          <w:b/>
          <w:sz w:val="36"/>
          <w:szCs w:val="28"/>
        </w:rPr>
        <w:t>Культура межнаци</w:t>
      </w:r>
      <w:bookmarkStart w:id="0" w:name="_GoBack"/>
      <w:bookmarkEnd w:id="0"/>
      <w:r w:rsidRPr="00A863AF">
        <w:rPr>
          <w:rFonts w:ascii="Times New Roman" w:hAnsi="Times New Roman" w:cs="Times New Roman"/>
          <w:b/>
          <w:sz w:val="36"/>
          <w:szCs w:val="28"/>
        </w:rPr>
        <w:t>онального общения</w:t>
      </w:r>
    </w:p>
    <w:p w:rsidR="00A863AF" w:rsidRDefault="00A863AF" w:rsidP="00E318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1841" w:rsidRPr="00E31841" w:rsidRDefault="00E31841" w:rsidP="00E318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841">
        <w:rPr>
          <w:rFonts w:ascii="Times New Roman" w:hAnsi="Times New Roman" w:cs="Times New Roman"/>
          <w:sz w:val="28"/>
          <w:szCs w:val="28"/>
        </w:rPr>
        <w:t>Формирование культуры межнационального общения является сложным, многоаспектным, длительным процессом утверждения в образе мышления, чувствах и поведении людей таких гуманных норм, как благожелательность, дружелюбие, терпимость, взаимопонимание, взаимность в отношениях между людьми разных национальностей. При этом без этого невозможно существование современных полиэтнических сообществ.</w:t>
      </w:r>
    </w:p>
    <w:p w:rsidR="00E31841" w:rsidRPr="00E31841" w:rsidRDefault="00E31841" w:rsidP="00E318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841">
        <w:rPr>
          <w:rFonts w:ascii="Times New Roman" w:hAnsi="Times New Roman" w:cs="Times New Roman"/>
          <w:sz w:val="28"/>
          <w:szCs w:val="28"/>
        </w:rPr>
        <w:t xml:space="preserve">Культура межнационального общения - ϶ᴛᴏ система характерных для личности нравственных идей и представлений, форм и способов поведения, специфических видов деятельности, которые реализуются в целях взаимодействия, углубления взаимопонимания и взаимовлияния культур между людьми разных национальностей. Межнациональное общение является сложным, структурированным понятием. Оценить его </w:t>
      </w:r>
      <w:proofErr w:type="spellStart"/>
      <w:r w:rsidRPr="00E3184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31841">
        <w:rPr>
          <w:rFonts w:ascii="Times New Roman" w:hAnsi="Times New Roman" w:cs="Times New Roman"/>
          <w:sz w:val="28"/>
          <w:szCs w:val="28"/>
        </w:rPr>
        <w:t xml:space="preserve"> можно по наличию следующих компонентов: национальное самосознание; ориентация на общечеловеческие ценности; интерес к истории, литературе, культуре, науке других народов; отношение к представителям иного народа и его культуре, проявляющееся в высказываемых взглядах и практических поступках. В этом отражены цен</w:t>
      </w:r>
      <w:r>
        <w:rPr>
          <w:rFonts w:ascii="Times New Roman" w:hAnsi="Times New Roman" w:cs="Times New Roman"/>
          <w:sz w:val="28"/>
          <w:szCs w:val="28"/>
        </w:rPr>
        <w:t>ностные ориентиры, призванные «задать»</w:t>
      </w:r>
      <w:r w:rsidRPr="00E31841">
        <w:rPr>
          <w:rFonts w:ascii="Times New Roman" w:hAnsi="Times New Roman" w:cs="Times New Roman"/>
          <w:sz w:val="28"/>
          <w:szCs w:val="28"/>
        </w:rPr>
        <w:t xml:space="preserve"> личности программу деятельности и поведения, в </w:t>
      </w:r>
      <w:proofErr w:type="spellStart"/>
      <w:r w:rsidRPr="00E3184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31841">
        <w:rPr>
          <w:rFonts w:ascii="Times New Roman" w:hAnsi="Times New Roman" w:cs="Times New Roman"/>
          <w:sz w:val="28"/>
          <w:szCs w:val="28"/>
        </w:rPr>
        <w:t xml:space="preserve">. и по отношению к другому человеку, другой народности, нации, другой материальной и духовной культуре. </w:t>
      </w:r>
      <w:proofErr w:type="spellStart"/>
      <w:r w:rsidRPr="00E31841">
        <w:rPr>
          <w:rFonts w:ascii="Times New Roman" w:hAnsi="Times New Roman" w:cs="Times New Roman"/>
          <w:sz w:val="28"/>
          <w:szCs w:val="28"/>
        </w:rPr>
        <w:t>Οʜ</w:t>
      </w:r>
      <w:proofErr w:type="spellEnd"/>
      <w:r w:rsidRPr="00E31841">
        <w:rPr>
          <w:rFonts w:ascii="Times New Roman" w:hAnsi="Times New Roman" w:cs="Times New Roman"/>
          <w:sz w:val="28"/>
          <w:szCs w:val="28"/>
        </w:rPr>
        <w:t>ᴎ закладывают в сознании личности твердую мировоззренческую позицию.</w:t>
      </w:r>
    </w:p>
    <w:p w:rsidR="00E31841" w:rsidRPr="00E31841" w:rsidRDefault="00E31841" w:rsidP="00E318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</w:t>
      </w:r>
      <w:r w:rsidRPr="00E31841">
        <w:rPr>
          <w:rFonts w:ascii="Times New Roman" w:hAnsi="Times New Roman" w:cs="Times New Roman"/>
          <w:sz w:val="28"/>
          <w:szCs w:val="28"/>
        </w:rPr>
        <w:t>кул</w:t>
      </w:r>
      <w:r>
        <w:rPr>
          <w:rFonts w:ascii="Times New Roman" w:hAnsi="Times New Roman" w:cs="Times New Roman"/>
          <w:sz w:val="28"/>
          <w:szCs w:val="28"/>
        </w:rPr>
        <w:t>ьтура межнационального общения»</w:t>
      </w:r>
      <w:r w:rsidRPr="00E31841">
        <w:rPr>
          <w:rFonts w:ascii="Times New Roman" w:hAnsi="Times New Roman" w:cs="Times New Roman"/>
          <w:sz w:val="28"/>
          <w:szCs w:val="28"/>
        </w:rPr>
        <w:t xml:space="preserve"> является многоаспектным, в связи с этим существует достаточно много его определений как качества личности: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1841">
        <w:rPr>
          <w:rFonts w:ascii="Times New Roman" w:hAnsi="Times New Roman" w:cs="Times New Roman"/>
          <w:sz w:val="28"/>
          <w:szCs w:val="28"/>
        </w:rPr>
        <w:t>совокупность специальных знаний и умений, а также адекватных им поступков и действий, проявляющихся в межличностных контактах и взаимодействии представителей различных этнических общностей и позволяющих быстро и безболезненно достигать взаимопонимания и согласия в общих интересах;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1841">
        <w:rPr>
          <w:rFonts w:ascii="Times New Roman" w:hAnsi="Times New Roman" w:cs="Times New Roman"/>
          <w:sz w:val="28"/>
          <w:szCs w:val="28"/>
        </w:rPr>
        <w:t xml:space="preserve"> способность к преодолению национального нигилизма, национального невежества, национальной застенчивости, национального снобизма, изоляционизма, чувства национального превосходства;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1841">
        <w:rPr>
          <w:rFonts w:ascii="Times New Roman" w:hAnsi="Times New Roman" w:cs="Times New Roman"/>
          <w:sz w:val="28"/>
          <w:szCs w:val="28"/>
        </w:rPr>
        <w:t xml:space="preserve"> готовность и умение человека общаться с представителями разных культур, способность учитывать их национальную специфику, деликатность и терпимость в любых ситуациях;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1841">
        <w:rPr>
          <w:rFonts w:ascii="Times New Roman" w:hAnsi="Times New Roman" w:cs="Times New Roman"/>
          <w:sz w:val="28"/>
          <w:szCs w:val="28"/>
        </w:rPr>
        <w:t xml:space="preserve"> способность адекватного восприятия своеобразия людей другой национальности и в соответствии с этим управление своим поведением;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1841">
        <w:rPr>
          <w:rFonts w:ascii="Times New Roman" w:hAnsi="Times New Roman" w:cs="Times New Roman"/>
          <w:sz w:val="28"/>
          <w:szCs w:val="28"/>
        </w:rPr>
        <w:t xml:space="preserve"> уважительное отношение человека к людям различных наций и рас, уважение к их культуре, их традициям, языкам, истории, национальному достоинству. Культура межнационального общения предполагает выполнение людьми правовых и морально-этических норм в многона</w:t>
      </w:r>
      <w:r>
        <w:rPr>
          <w:rFonts w:ascii="Times New Roman" w:hAnsi="Times New Roman" w:cs="Times New Roman"/>
          <w:sz w:val="28"/>
          <w:szCs w:val="28"/>
        </w:rPr>
        <w:t xml:space="preserve">циональной среде. </w:t>
      </w:r>
    </w:p>
    <w:p w:rsidR="00E31841" w:rsidRPr="00E31841" w:rsidRDefault="00E31841" w:rsidP="00E318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841">
        <w:rPr>
          <w:rFonts w:ascii="Times New Roman" w:hAnsi="Times New Roman" w:cs="Times New Roman"/>
          <w:sz w:val="28"/>
          <w:szCs w:val="28"/>
        </w:rPr>
        <w:t>Культуру межнационального об</w:t>
      </w:r>
      <w:r>
        <w:rPr>
          <w:rFonts w:ascii="Times New Roman" w:hAnsi="Times New Roman" w:cs="Times New Roman"/>
          <w:sz w:val="28"/>
          <w:szCs w:val="28"/>
        </w:rPr>
        <w:t xml:space="preserve">щения предлагают рассматривать </w:t>
      </w:r>
      <w:r w:rsidRPr="00E31841">
        <w:rPr>
          <w:rFonts w:ascii="Times New Roman" w:hAnsi="Times New Roman" w:cs="Times New Roman"/>
          <w:sz w:val="28"/>
          <w:szCs w:val="28"/>
        </w:rPr>
        <w:t>как систему характерных для личности нравственных идей и представлений, форм и способов поведения, специфических видов деятельности, которые реализуются в целях взаимодействия, углубления взаимопонимания и взаимовлияния культур между людьми разных национальностей.</w:t>
      </w:r>
    </w:p>
    <w:p w:rsidR="00E31841" w:rsidRPr="00E31841" w:rsidRDefault="00E31841" w:rsidP="00E318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841">
        <w:rPr>
          <w:rFonts w:ascii="Times New Roman" w:hAnsi="Times New Roman" w:cs="Times New Roman"/>
          <w:sz w:val="28"/>
          <w:szCs w:val="28"/>
        </w:rPr>
        <w:t>В приведенных определениях, по сути дела, перечисляются знания, умения, способности, которыми должен обладать человек с высоким уровнем культуры межнационального общения. Благодаря культуре межнационального общения происходит: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1841">
        <w:rPr>
          <w:rFonts w:ascii="Times New Roman" w:hAnsi="Times New Roman" w:cs="Times New Roman"/>
          <w:sz w:val="28"/>
          <w:szCs w:val="28"/>
        </w:rPr>
        <w:t xml:space="preserve"> развитие в личности мировоззренческой культуры;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1841">
        <w:rPr>
          <w:rFonts w:ascii="Times New Roman" w:hAnsi="Times New Roman" w:cs="Times New Roman"/>
          <w:sz w:val="28"/>
          <w:szCs w:val="28"/>
        </w:rPr>
        <w:t>познание людьми друг друга и усиление взаимопонимания между ними;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1841">
        <w:rPr>
          <w:rFonts w:ascii="Times New Roman" w:hAnsi="Times New Roman" w:cs="Times New Roman"/>
          <w:sz w:val="28"/>
          <w:szCs w:val="28"/>
        </w:rPr>
        <w:t xml:space="preserve"> регулирование процесса взаимодействия отдельных личностей и социальных групп;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1841">
        <w:rPr>
          <w:rFonts w:ascii="Times New Roman" w:hAnsi="Times New Roman" w:cs="Times New Roman"/>
          <w:sz w:val="28"/>
          <w:szCs w:val="28"/>
        </w:rPr>
        <w:t xml:space="preserve"> возрастание общей культуры представителей наций и народностей;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1841">
        <w:rPr>
          <w:rFonts w:ascii="Times New Roman" w:hAnsi="Times New Roman" w:cs="Times New Roman"/>
          <w:sz w:val="28"/>
          <w:szCs w:val="28"/>
        </w:rPr>
        <w:t xml:space="preserve"> социализация личности (особенности национальной культуры как основа адаптации к социальным нормам и требованиям);</w:t>
      </w:r>
    </w:p>
    <w:p w:rsid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1841">
        <w:rPr>
          <w:rFonts w:ascii="Times New Roman" w:hAnsi="Times New Roman" w:cs="Times New Roman"/>
          <w:sz w:val="28"/>
          <w:szCs w:val="28"/>
        </w:rPr>
        <w:t xml:space="preserve"> воздействие личности на культурную среду нации, социума.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E23" w:rsidRPr="00E31841" w:rsidRDefault="00006E23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841" w:rsidRDefault="00E31841" w:rsidP="00E318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841">
        <w:rPr>
          <w:rFonts w:ascii="Times New Roman" w:hAnsi="Times New Roman" w:cs="Times New Roman"/>
          <w:sz w:val="28"/>
          <w:szCs w:val="28"/>
        </w:rPr>
        <w:t>Содержание культуры межнационального общения лич</w:t>
      </w:r>
      <w:r w:rsidR="00006E23">
        <w:rPr>
          <w:rFonts w:ascii="Times New Roman" w:hAnsi="Times New Roman" w:cs="Times New Roman"/>
          <w:sz w:val="28"/>
          <w:szCs w:val="28"/>
        </w:rPr>
        <w:t>ности включает в себя следующее.</w:t>
      </w:r>
    </w:p>
    <w:p w:rsidR="00006E23" w:rsidRPr="00E31841" w:rsidRDefault="00006E23" w:rsidP="00E318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841">
        <w:rPr>
          <w:rFonts w:ascii="Times New Roman" w:hAnsi="Times New Roman" w:cs="Times New Roman"/>
          <w:sz w:val="28"/>
          <w:szCs w:val="28"/>
        </w:rPr>
        <w:t>Человек должен знать: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841">
        <w:rPr>
          <w:rFonts w:ascii="Times New Roman" w:hAnsi="Times New Roman" w:cs="Times New Roman"/>
          <w:sz w:val="28"/>
          <w:szCs w:val="28"/>
        </w:rPr>
        <w:t>1) историю и культуру своего этноса;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841">
        <w:rPr>
          <w:rFonts w:ascii="Times New Roman" w:hAnsi="Times New Roman" w:cs="Times New Roman"/>
          <w:sz w:val="28"/>
          <w:szCs w:val="28"/>
        </w:rPr>
        <w:t>2) национальную культуру этносов, с которыми осуществляется процесс общения;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841">
        <w:rPr>
          <w:rFonts w:ascii="Times New Roman" w:hAnsi="Times New Roman" w:cs="Times New Roman"/>
          <w:sz w:val="28"/>
          <w:szCs w:val="28"/>
        </w:rPr>
        <w:t>3) нормы и правила поведения при взаимодействии людей разных национальностей;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841">
        <w:rPr>
          <w:rFonts w:ascii="Times New Roman" w:hAnsi="Times New Roman" w:cs="Times New Roman"/>
          <w:sz w:val="28"/>
          <w:szCs w:val="28"/>
        </w:rPr>
        <w:t>4) нормы, принципы и требования общей гуманистической этики;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841">
        <w:rPr>
          <w:rFonts w:ascii="Times New Roman" w:hAnsi="Times New Roman" w:cs="Times New Roman"/>
          <w:sz w:val="28"/>
          <w:szCs w:val="28"/>
        </w:rPr>
        <w:t>5) знание национальных и межнациональных отношений в стране и регионе;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841">
        <w:rPr>
          <w:rFonts w:ascii="Times New Roman" w:hAnsi="Times New Roman" w:cs="Times New Roman"/>
          <w:sz w:val="28"/>
          <w:szCs w:val="28"/>
        </w:rPr>
        <w:t>6) знания о правах человека и народов, о межэтнических и межконфессиональных конфликтах и причинах их возникновения.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841">
        <w:rPr>
          <w:rFonts w:ascii="Times New Roman" w:hAnsi="Times New Roman" w:cs="Times New Roman"/>
          <w:sz w:val="28"/>
          <w:szCs w:val="28"/>
        </w:rPr>
        <w:t>Человек должен воспитать в себе: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841">
        <w:rPr>
          <w:rFonts w:ascii="Times New Roman" w:hAnsi="Times New Roman" w:cs="Times New Roman"/>
          <w:sz w:val="28"/>
          <w:szCs w:val="28"/>
        </w:rPr>
        <w:t>1) уважение ко всем народам;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841">
        <w:rPr>
          <w:rFonts w:ascii="Times New Roman" w:hAnsi="Times New Roman" w:cs="Times New Roman"/>
          <w:sz w:val="28"/>
          <w:szCs w:val="28"/>
        </w:rPr>
        <w:lastRenderedPageBreak/>
        <w:t>2) способность к сопереживанию каких-либо событий с любыми людьми независимо от их национальной принадлежности;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841">
        <w:rPr>
          <w:rFonts w:ascii="Times New Roman" w:hAnsi="Times New Roman" w:cs="Times New Roman"/>
          <w:sz w:val="28"/>
          <w:szCs w:val="28"/>
        </w:rPr>
        <w:t>3) способность к рефлексии;</w:t>
      </w:r>
    </w:p>
    <w:p w:rsidR="00E31841" w:rsidRPr="00E31841" w:rsidRDefault="00E31841" w:rsidP="00E31841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E31841">
        <w:rPr>
          <w:rFonts w:ascii="Times New Roman" w:hAnsi="Times New Roman" w:cs="Times New Roman"/>
          <w:sz w:val="28"/>
          <w:szCs w:val="28"/>
        </w:rPr>
        <w:t>способность противостоять национальной ограниченности и национальному недоверию;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841">
        <w:rPr>
          <w:rFonts w:ascii="Times New Roman" w:hAnsi="Times New Roman" w:cs="Times New Roman"/>
          <w:sz w:val="28"/>
          <w:szCs w:val="28"/>
        </w:rPr>
        <w:t>5) тактичность;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841">
        <w:rPr>
          <w:rFonts w:ascii="Times New Roman" w:hAnsi="Times New Roman" w:cs="Times New Roman"/>
          <w:sz w:val="28"/>
          <w:szCs w:val="28"/>
        </w:rPr>
        <w:t>6) терпимость к инакомыслию.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841">
        <w:rPr>
          <w:rFonts w:ascii="Times New Roman" w:hAnsi="Times New Roman" w:cs="Times New Roman"/>
          <w:sz w:val="28"/>
          <w:szCs w:val="28"/>
        </w:rPr>
        <w:t>Человеку крайне важно иметь: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841">
        <w:rPr>
          <w:rFonts w:ascii="Times New Roman" w:hAnsi="Times New Roman" w:cs="Times New Roman"/>
          <w:sz w:val="28"/>
          <w:szCs w:val="28"/>
        </w:rPr>
        <w:t>1) оценочные суждения о проблемах, происходящих в мире, стане, регионе и о поступках отдельных людей, связанных с национальной сферой;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841">
        <w:rPr>
          <w:rFonts w:ascii="Times New Roman" w:hAnsi="Times New Roman" w:cs="Times New Roman"/>
          <w:sz w:val="28"/>
          <w:szCs w:val="28"/>
        </w:rPr>
        <w:t>2) позитивные убеждения в вопрос</w:t>
      </w:r>
      <w:r>
        <w:rPr>
          <w:rFonts w:ascii="Times New Roman" w:hAnsi="Times New Roman" w:cs="Times New Roman"/>
          <w:sz w:val="28"/>
          <w:szCs w:val="28"/>
        </w:rPr>
        <w:t>е межнациональных отношений.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841">
        <w:rPr>
          <w:rFonts w:ascii="Times New Roman" w:hAnsi="Times New Roman" w:cs="Times New Roman"/>
          <w:sz w:val="28"/>
          <w:szCs w:val="28"/>
        </w:rPr>
        <w:t>Человек должен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841">
        <w:rPr>
          <w:rFonts w:ascii="Times New Roman" w:hAnsi="Times New Roman" w:cs="Times New Roman"/>
          <w:sz w:val="28"/>
          <w:szCs w:val="28"/>
        </w:rPr>
        <w:t>1) быть готовым и уметь контактировать с представителями других национальностей, с учетом национальной специфики участников контакта;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841">
        <w:rPr>
          <w:rFonts w:ascii="Times New Roman" w:hAnsi="Times New Roman" w:cs="Times New Roman"/>
          <w:sz w:val="28"/>
          <w:szCs w:val="28"/>
        </w:rPr>
        <w:t>2) осуществлять совместную успешную деятельность;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841">
        <w:rPr>
          <w:rFonts w:ascii="Times New Roman" w:hAnsi="Times New Roman" w:cs="Times New Roman"/>
          <w:sz w:val="28"/>
          <w:szCs w:val="28"/>
        </w:rPr>
        <w:t>3) уметь преодолевать межнациональные конфликтные ситуации;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841">
        <w:rPr>
          <w:rFonts w:ascii="Times New Roman" w:hAnsi="Times New Roman" w:cs="Times New Roman"/>
          <w:sz w:val="28"/>
          <w:szCs w:val="28"/>
        </w:rPr>
        <w:t>4) быть дружелюбным, поддерживать дружеские отношения с людьми других национальностей, оказывать взаимовыручку между людьми разных национальностей;</w:t>
      </w:r>
    </w:p>
    <w:p w:rsidR="007A56EB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841">
        <w:rPr>
          <w:rFonts w:ascii="Times New Roman" w:hAnsi="Times New Roman" w:cs="Times New Roman"/>
          <w:sz w:val="28"/>
          <w:szCs w:val="28"/>
        </w:rPr>
        <w:t>5) содействовать расширению взаимосвязей своей нации с народами страны.</w:t>
      </w:r>
    </w:p>
    <w:sectPr w:rsidR="007A56EB" w:rsidRPr="00E31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18"/>
    <w:rsid w:val="00006E23"/>
    <w:rsid w:val="007A56EB"/>
    <w:rsid w:val="00930618"/>
    <w:rsid w:val="00A863AF"/>
    <w:rsid w:val="00E3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01C3C-7BFB-403B-907B-3DF03A3D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5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Admin3</cp:lastModifiedBy>
  <cp:revision>4</cp:revision>
  <dcterms:created xsi:type="dcterms:W3CDTF">2021-07-01T11:45:00Z</dcterms:created>
  <dcterms:modified xsi:type="dcterms:W3CDTF">2021-07-01T13:50:00Z</dcterms:modified>
</cp:coreProperties>
</file>