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09" w:rsidRPr="006C5D09" w:rsidRDefault="006C5D09" w:rsidP="006C5D09">
      <w:pPr>
        <w:spacing w:after="0" w:line="240" w:lineRule="auto"/>
        <w:rPr>
          <w:rFonts w:ascii="Times New Roman" w:hAnsi="Times New Roman" w:cs="Times New Roman"/>
          <w:b/>
          <w:sz w:val="24"/>
          <w:szCs w:val="24"/>
          <w:u w:val="single"/>
        </w:rPr>
      </w:pPr>
      <w:r w:rsidRPr="006C5D09">
        <w:rPr>
          <w:rFonts w:ascii="Times New Roman" w:hAnsi="Times New Roman" w:cs="Times New Roman"/>
          <w:b/>
          <w:sz w:val="24"/>
          <w:szCs w:val="24"/>
          <w:u w:val="single"/>
        </w:rPr>
        <w:t>КРОВОТЕЧЕНИЕ</w:t>
      </w:r>
      <w:bookmarkStart w:id="0" w:name="_GoBack"/>
      <w:bookmarkEnd w:id="0"/>
    </w:p>
    <w:p w:rsidR="006C5D09" w:rsidRPr="006C5D09" w:rsidRDefault="006C5D09" w:rsidP="006C5D09">
      <w:pPr>
        <w:spacing w:after="0" w:line="240" w:lineRule="auto"/>
        <w:rPr>
          <w:rFonts w:ascii="Times New Roman" w:hAnsi="Times New Roman" w:cs="Times New Roman"/>
          <w:sz w:val="24"/>
          <w:szCs w:val="24"/>
        </w:rPr>
      </w:pP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 xml:space="preserve">КРОВОТЕЧЕНИЕ - излияние крови из поврежденных кровеносных </w:t>
      </w:r>
      <w:proofErr w:type="spellStart"/>
      <w:r w:rsidRPr="006C5D09">
        <w:rPr>
          <w:rFonts w:ascii="Times New Roman" w:hAnsi="Times New Roman" w:cs="Times New Roman"/>
          <w:sz w:val="24"/>
          <w:szCs w:val="24"/>
        </w:rPr>
        <w:t>сосудов</w:t>
      </w:r>
      <w:proofErr w:type="gramStart"/>
      <w:r w:rsidRPr="006C5D09">
        <w:rPr>
          <w:rFonts w:ascii="Times New Roman" w:hAnsi="Times New Roman" w:cs="Times New Roman"/>
          <w:sz w:val="24"/>
          <w:szCs w:val="24"/>
        </w:rPr>
        <w:t>.О</w:t>
      </w:r>
      <w:proofErr w:type="gramEnd"/>
      <w:r w:rsidRPr="006C5D09">
        <w:rPr>
          <w:rFonts w:ascii="Times New Roman" w:hAnsi="Times New Roman" w:cs="Times New Roman"/>
          <w:sz w:val="24"/>
          <w:szCs w:val="24"/>
        </w:rPr>
        <w:t>но</w:t>
      </w:r>
      <w:proofErr w:type="spellEnd"/>
      <w:r w:rsidRPr="006C5D09">
        <w:rPr>
          <w:rFonts w:ascii="Times New Roman" w:hAnsi="Times New Roman" w:cs="Times New Roman"/>
          <w:sz w:val="24"/>
          <w:szCs w:val="24"/>
        </w:rPr>
        <w:t xml:space="preserve"> является одним из частых и опасных последствий ранений, травм и ожогов. В зависимости от вида поврежденного сосуда различают: артериальное, капиллярное и венозное кровотечения.</w:t>
      </w:r>
    </w:p>
    <w:p w:rsidR="006C5D09" w:rsidRPr="006C5D09" w:rsidRDefault="006C5D09" w:rsidP="006C5D09">
      <w:pPr>
        <w:spacing w:after="0" w:line="240" w:lineRule="auto"/>
        <w:rPr>
          <w:rFonts w:ascii="Times New Roman" w:hAnsi="Times New Roman" w:cs="Times New Roman"/>
          <w:sz w:val="24"/>
          <w:szCs w:val="24"/>
        </w:rPr>
      </w:pP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АРТЕРИАЛЬНОЕ КРОВОТЕЧЕНИЕ возникает при повреждении артерий и является наиболее опасным.</w:t>
      </w:r>
    </w:p>
    <w:p w:rsidR="006C5D09" w:rsidRPr="006C5D09" w:rsidRDefault="006C5D09" w:rsidP="006C5D09">
      <w:pPr>
        <w:spacing w:after="0" w:line="240" w:lineRule="auto"/>
        <w:rPr>
          <w:rFonts w:ascii="Times New Roman" w:hAnsi="Times New Roman" w:cs="Times New Roman"/>
          <w:sz w:val="24"/>
          <w:szCs w:val="24"/>
        </w:rPr>
      </w:pP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ПРИЗНАКИ:</w:t>
      </w: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 из раны сильной пульсирующей струей бьет кровь алого цвета.</w:t>
      </w:r>
    </w:p>
    <w:p w:rsidR="006C5D09" w:rsidRPr="006C5D09" w:rsidRDefault="006C5D09" w:rsidP="006C5D09">
      <w:pPr>
        <w:spacing w:after="0" w:line="240" w:lineRule="auto"/>
        <w:rPr>
          <w:rFonts w:ascii="Times New Roman" w:hAnsi="Times New Roman" w:cs="Times New Roman"/>
          <w:sz w:val="24"/>
          <w:szCs w:val="24"/>
        </w:rPr>
      </w:pP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ПЕРВАЯ ПОМОЩЬ направлена на остановку кровотечения, которая может быть осуществлена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 Прижатие сосуда осуществляется выше раны, в определенных анатомических точках, там, где менее выражена мышечная масса, сосуд проходит поверхностно и может быть прижат к подлежащей кости. Прижимать лучше не одним, а несколькими пальцами одной или обеих рук.</w:t>
      </w:r>
    </w:p>
    <w:p w:rsidR="006C5D09" w:rsidRPr="006C5D09" w:rsidRDefault="006C5D09" w:rsidP="006C5D09">
      <w:pPr>
        <w:spacing w:after="0" w:line="240" w:lineRule="auto"/>
        <w:rPr>
          <w:rFonts w:ascii="Times New Roman" w:hAnsi="Times New Roman" w:cs="Times New Roman"/>
          <w:sz w:val="24"/>
          <w:szCs w:val="24"/>
        </w:rPr>
      </w:pP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При кровотечении в области виска прижатие артерии производится впереди мочки уха, у скуловой кости.</w:t>
      </w:r>
    </w:p>
    <w:p w:rsidR="006C5D09" w:rsidRPr="006C5D09" w:rsidRDefault="006C5D09" w:rsidP="006C5D09">
      <w:pPr>
        <w:spacing w:after="0" w:line="240" w:lineRule="auto"/>
        <w:rPr>
          <w:rFonts w:ascii="Times New Roman" w:hAnsi="Times New Roman" w:cs="Times New Roman"/>
          <w:sz w:val="24"/>
          <w:szCs w:val="24"/>
        </w:rPr>
      </w:pP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При кровотечении в области щеки сосуды следует прижимать к краю нижней челюсти, впереди жевательной мышцы.</w:t>
      </w:r>
    </w:p>
    <w:p w:rsidR="006C5D09" w:rsidRPr="006C5D09" w:rsidRDefault="006C5D09" w:rsidP="006C5D09">
      <w:pPr>
        <w:spacing w:after="0" w:line="240" w:lineRule="auto"/>
        <w:rPr>
          <w:rFonts w:ascii="Times New Roman" w:hAnsi="Times New Roman" w:cs="Times New Roman"/>
          <w:sz w:val="24"/>
          <w:szCs w:val="24"/>
        </w:rPr>
      </w:pP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При кровотечении из ран лица, языка, волосистой части головы прижатию к поперечному отростку шейного позвонка подлежит сонная артерия, по переднему краю грудино-ключично-сосцевидной мышцы, у ее середины.</w:t>
      </w:r>
    </w:p>
    <w:p w:rsidR="006C5D09" w:rsidRPr="006C5D09" w:rsidRDefault="006C5D09" w:rsidP="006C5D09">
      <w:pPr>
        <w:spacing w:after="0" w:line="240" w:lineRule="auto"/>
        <w:rPr>
          <w:rFonts w:ascii="Times New Roman" w:hAnsi="Times New Roman" w:cs="Times New Roman"/>
          <w:sz w:val="24"/>
          <w:szCs w:val="24"/>
        </w:rPr>
      </w:pP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При кровотечении в области плеча подключичную артерию прижимают под ключицей к ребру; подмышечная артерия прижимается в подмышечной впадине к головке плечевой кости.</w:t>
      </w:r>
    </w:p>
    <w:p w:rsidR="006C5D09" w:rsidRPr="006C5D09" w:rsidRDefault="006C5D09" w:rsidP="006C5D09">
      <w:pPr>
        <w:spacing w:after="0" w:line="240" w:lineRule="auto"/>
        <w:rPr>
          <w:rFonts w:ascii="Times New Roman" w:hAnsi="Times New Roman" w:cs="Times New Roman"/>
          <w:sz w:val="24"/>
          <w:szCs w:val="24"/>
        </w:rPr>
      </w:pP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При кровотечении в области предплечья и локтевого сгиба прижимают плечевую артерию у внутреннего края двуглавой мышцы плеча (бицепса</w:t>
      </w:r>
      <w:proofErr w:type="gramStart"/>
      <w:r w:rsidRPr="006C5D09">
        <w:rPr>
          <w:rFonts w:ascii="Times New Roman" w:hAnsi="Times New Roman" w:cs="Times New Roman"/>
          <w:sz w:val="24"/>
          <w:szCs w:val="24"/>
        </w:rPr>
        <w:t>)к</w:t>
      </w:r>
      <w:proofErr w:type="gramEnd"/>
      <w:r w:rsidRPr="006C5D09">
        <w:rPr>
          <w:rFonts w:ascii="Times New Roman" w:hAnsi="Times New Roman" w:cs="Times New Roman"/>
          <w:sz w:val="24"/>
          <w:szCs w:val="24"/>
        </w:rPr>
        <w:t xml:space="preserve"> плечевой кости.</w:t>
      </w:r>
    </w:p>
    <w:p w:rsidR="006C5D09" w:rsidRPr="006C5D09" w:rsidRDefault="006C5D09" w:rsidP="006C5D09">
      <w:pPr>
        <w:spacing w:after="0" w:line="240" w:lineRule="auto"/>
        <w:rPr>
          <w:rFonts w:ascii="Times New Roman" w:hAnsi="Times New Roman" w:cs="Times New Roman"/>
          <w:sz w:val="24"/>
          <w:szCs w:val="24"/>
        </w:rPr>
      </w:pP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При кровотечении в паховой области прижимается брюшная аорта кулаком ниже и слева от пупка к позвоночнику.</w:t>
      </w:r>
    </w:p>
    <w:p w:rsidR="006C5D09" w:rsidRPr="006C5D09" w:rsidRDefault="006C5D09" w:rsidP="006C5D09">
      <w:pPr>
        <w:spacing w:after="0" w:line="240" w:lineRule="auto"/>
        <w:rPr>
          <w:rFonts w:ascii="Times New Roman" w:hAnsi="Times New Roman" w:cs="Times New Roman"/>
          <w:sz w:val="24"/>
          <w:szCs w:val="24"/>
        </w:rPr>
      </w:pP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При кровотечении в области бедра прижатие осуществляется к горизонтальной ветви лобковой кости в точке, расположенной ниже паховой связки.</w:t>
      </w:r>
    </w:p>
    <w:p w:rsidR="006C5D09" w:rsidRPr="006C5D09" w:rsidRDefault="006C5D09" w:rsidP="006C5D09">
      <w:pPr>
        <w:spacing w:after="0" w:line="240" w:lineRule="auto"/>
        <w:rPr>
          <w:rFonts w:ascii="Times New Roman" w:hAnsi="Times New Roman" w:cs="Times New Roman"/>
          <w:sz w:val="24"/>
          <w:szCs w:val="24"/>
        </w:rPr>
      </w:pP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Пальцевое прижатие для временной остановки кровотечения применяют редко, только в порядке оказания экстренной помощи. Самым надежным способом временной остановки сильного артериального кровотечения на верхних и нижних конечностях является наложение кровоостанавливающего жгута или закрутки, т.е. круговое перетягивание конечности. Существует несколько видов кровоостанавливающих жгутов. При отсутствии жгута может быть использован любой подручный материал (резиновая трубка, брючный ремень, платок, веревка и т.п.).</w:t>
      </w:r>
    </w:p>
    <w:p w:rsidR="006C5D09" w:rsidRPr="006C5D09" w:rsidRDefault="006C5D09" w:rsidP="006C5D09">
      <w:pPr>
        <w:spacing w:after="0" w:line="240" w:lineRule="auto"/>
        <w:rPr>
          <w:rFonts w:ascii="Times New Roman" w:hAnsi="Times New Roman" w:cs="Times New Roman"/>
          <w:sz w:val="24"/>
          <w:szCs w:val="24"/>
        </w:rPr>
      </w:pP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lastRenderedPageBreak/>
        <w:t>Порядок наложения кровоостанавливающего жгута:</w:t>
      </w: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1. Жгут накладывают при повреждении крупных артерий конечностей выше раны, чтобы он полностью пережимал артерию.</w:t>
      </w: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2. Жгут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 3. К жгуту обязательно прикрепляется записка с указанием времени наложения жгута.</w:t>
      </w: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4. Жгут накладывается не более чем на 1,5-2 часа, а в холодное время года продолжительность пребывания жгута сокращается до 1 часа.</w:t>
      </w: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 xml:space="preserve">5. 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w:t>
      </w:r>
      <w:proofErr w:type="gramStart"/>
      <w:r w:rsidRPr="006C5D09">
        <w:rPr>
          <w:rFonts w:ascii="Times New Roman" w:hAnsi="Times New Roman" w:cs="Times New Roman"/>
          <w:sz w:val="24"/>
          <w:szCs w:val="24"/>
        </w:rPr>
        <w:t>предыдущей</w:t>
      </w:r>
      <w:proofErr w:type="gramEnd"/>
      <w:r w:rsidRPr="006C5D09">
        <w:rPr>
          <w:rFonts w:ascii="Times New Roman" w:hAnsi="Times New Roman" w:cs="Times New Roman"/>
          <w:sz w:val="24"/>
          <w:szCs w:val="24"/>
        </w:rPr>
        <w:t>.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w:t>
      </w:r>
    </w:p>
    <w:p w:rsidR="006C5D09" w:rsidRPr="006C5D09" w:rsidRDefault="006C5D09" w:rsidP="006C5D09">
      <w:pPr>
        <w:spacing w:after="0" w:line="240" w:lineRule="auto"/>
        <w:rPr>
          <w:rFonts w:ascii="Times New Roman" w:hAnsi="Times New Roman" w:cs="Times New Roman"/>
          <w:sz w:val="24"/>
          <w:szCs w:val="24"/>
        </w:rPr>
      </w:pP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ВЕНОЗНОЕ КРОВОТЕЧЕНИЕ возникает при повреждении стенок вен.</w:t>
      </w:r>
    </w:p>
    <w:p w:rsidR="006C5D09" w:rsidRPr="006C5D09" w:rsidRDefault="006C5D09" w:rsidP="006C5D09">
      <w:pPr>
        <w:spacing w:after="0" w:line="240" w:lineRule="auto"/>
        <w:rPr>
          <w:rFonts w:ascii="Times New Roman" w:hAnsi="Times New Roman" w:cs="Times New Roman"/>
          <w:sz w:val="24"/>
          <w:szCs w:val="24"/>
        </w:rPr>
      </w:pP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ПРИЗНАКИ:</w:t>
      </w: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 из раны медленной непрерывной струей вытекает темная кровь.</w:t>
      </w:r>
    </w:p>
    <w:p w:rsidR="006C5D09" w:rsidRPr="006C5D09" w:rsidRDefault="006C5D09" w:rsidP="006C5D09">
      <w:pPr>
        <w:spacing w:after="0" w:line="240" w:lineRule="auto"/>
        <w:rPr>
          <w:rFonts w:ascii="Times New Roman" w:hAnsi="Times New Roman" w:cs="Times New Roman"/>
          <w:sz w:val="24"/>
          <w:szCs w:val="24"/>
        </w:rPr>
      </w:pP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ПЕРВАЯ ПОМОЩЬ заключается в остановке кровотечения, для чего достаточно придать приподнятое положение конечности, максимально согнуть ее в суставе или наложить давящую повязку. Такое положение придается конечности лишь после наложения давящей повязки. При сильном венозном кровотечении прибегают к прижатию сосуда. Поврежденный сосуд прижимают к кости ниже раны. Этот способ удобен тем, что может быть выполнен немедленно и не требует никаких приспособлений.</w:t>
      </w:r>
    </w:p>
    <w:p w:rsidR="006C5D09" w:rsidRPr="006C5D09" w:rsidRDefault="006C5D09" w:rsidP="006C5D09">
      <w:pPr>
        <w:spacing w:after="0" w:line="240" w:lineRule="auto"/>
        <w:rPr>
          <w:rFonts w:ascii="Times New Roman" w:hAnsi="Times New Roman" w:cs="Times New Roman"/>
          <w:sz w:val="24"/>
          <w:szCs w:val="24"/>
        </w:rPr>
      </w:pP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КАПИЛЛЯРНОЕ КРОВОТЕЧЕНИЕ является следствием повреждения мельчайших кровеносных сосудов (капилляров).</w:t>
      </w:r>
    </w:p>
    <w:p w:rsidR="006C5D09" w:rsidRPr="006C5D09" w:rsidRDefault="006C5D09" w:rsidP="006C5D09">
      <w:pPr>
        <w:spacing w:after="0" w:line="240" w:lineRule="auto"/>
        <w:rPr>
          <w:rFonts w:ascii="Times New Roman" w:hAnsi="Times New Roman" w:cs="Times New Roman"/>
          <w:sz w:val="24"/>
          <w:szCs w:val="24"/>
        </w:rPr>
      </w:pP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ПРИЗНАКИ:</w:t>
      </w:r>
    </w:p>
    <w:p w:rsidR="006C5D09"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 кровоточит вся раневая поверхность.</w:t>
      </w:r>
    </w:p>
    <w:p w:rsidR="006C5D09" w:rsidRPr="006C5D09" w:rsidRDefault="006C5D09" w:rsidP="006C5D09">
      <w:pPr>
        <w:spacing w:after="0" w:line="240" w:lineRule="auto"/>
        <w:rPr>
          <w:rFonts w:ascii="Times New Roman" w:hAnsi="Times New Roman" w:cs="Times New Roman"/>
          <w:sz w:val="24"/>
          <w:szCs w:val="24"/>
        </w:rPr>
      </w:pPr>
    </w:p>
    <w:p w:rsidR="0059383D" w:rsidRPr="006C5D09" w:rsidRDefault="006C5D09" w:rsidP="006C5D09">
      <w:pPr>
        <w:spacing w:after="0" w:line="240" w:lineRule="auto"/>
        <w:rPr>
          <w:rFonts w:ascii="Times New Roman" w:hAnsi="Times New Roman" w:cs="Times New Roman"/>
          <w:sz w:val="24"/>
          <w:szCs w:val="24"/>
        </w:rPr>
      </w:pPr>
      <w:r w:rsidRPr="006C5D09">
        <w:rPr>
          <w:rFonts w:ascii="Times New Roman" w:hAnsi="Times New Roman" w:cs="Times New Roman"/>
          <w:sz w:val="24"/>
          <w:szCs w:val="24"/>
        </w:rPr>
        <w:t>ПЕРВАЯ ПОМОЩЬ заключается в наложении давящей повязки. На кровоточащий участок накладывают бинт (марлю), можно использовать чистый носовой платок или отбеленную ткань.</w:t>
      </w:r>
    </w:p>
    <w:sectPr w:rsidR="0059383D" w:rsidRPr="006C5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C0"/>
    <w:rsid w:val="000C31C0"/>
    <w:rsid w:val="0059383D"/>
    <w:rsid w:val="006C5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4065</Characters>
  <Application>Microsoft Office Word</Application>
  <DocSecurity>0</DocSecurity>
  <Lines>33</Lines>
  <Paragraphs>9</Paragraphs>
  <ScaleCrop>false</ScaleCrop>
  <Company>HP</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2020-04-07T04:18:00Z</dcterms:created>
  <dcterms:modified xsi:type="dcterms:W3CDTF">2020-04-07T04:19:00Z</dcterms:modified>
</cp:coreProperties>
</file>