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AA" w:rsidRPr="007006AA" w:rsidRDefault="007006AA" w:rsidP="007006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06AA">
        <w:rPr>
          <w:rFonts w:ascii="Times New Roman" w:hAnsi="Times New Roman" w:cs="Times New Roman"/>
          <w:b/>
          <w:sz w:val="24"/>
          <w:szCs w:val="24"/>
          <w:u w:val="single"/>
        </w:rPr>
        <w:t>МАССАЖ СЕРДЦА</w:t>
      </w:r>
      <w:bookmarkStart w:id="0" w:name="_GoBack"/>
      <w:bookmarkEnd w:id="0"/>
    </w:p>
    <w:p w:rsidR="007006AA" w:rsidRPr="007006AA" w:rsidRDefault="007006AA" w:rsidP="0070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6AA" w:rsidRPr="007006AA" w:rsidRDefault="007006AA" w:rsidP="0070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6AA">
        <w:rPr>
          <w:rFonts w:ascii="Times New Roman" w:hAnsi="Times New Roman" w:cs="Times New Roman"/>
          <w:sz w:val="24"/>
          <w:szCs w:val="24"/>
        </w:rPr>
        <w:t>Массаж сердца – механическое воздействие на сердце после его остановки с целью восстановления деятельности и поддержания непрерывного кровотока, до возобновления работы сердца.</w:t>
      </w:r>
    </w:p>
    <w:p w:rsidR="007006AA" w:rsidRPr="007006AA" w:rsidRDefault="007006AA" w:rsidP="0070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6AA" w:rsidRPr="007006AA" w:rsidRDefault="007006AA" w:rsidP="0070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6AA">
        <w:rPr>
          <w:rFonts w:ascii="Times New Roman" w:hAnsi="Times New Roman" w:cs="Times New Roman"/>
          <w:sz w:val="24"/>
          <w:szCs w:val="24"/>
        </w:rPr>
        <w:t>ПРИЗНАКИ ВНЕЗАПНОЙ ОСТАНОВКИ СЕРДЦА:</w:t>
      </w:r>
    </w:p>
    <w:p w:rsidR="007006AA" w:rsidRPr="007006AA" w:rsidRDefault="007006AA" w:rsidP="0070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6AA">
        <w:rPr>
          <w:rFonts w:ascii="Times New Roman" w:hAnsi="Times New Roman" w:cs="Times New Roman"/>
          <w:sz w:val="24"/>
          <w:szCs w:val="24"/>
        </w:rPr>
        <w:t>потеря сознания, резкая бледность, исчезновение пульса, прекращение дыхания или появление редких судорожных вдохов, расширение зрачков.</w:t>
      </w:r>
    </w:p>
    <w:p w:rsidR="007006AA" w:rsidRPr="007006AA" w:rsidRDefault="007006AA" w:rsidP="0070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6AA" w:rsidRPr="007006AA" w:rsidRDefault="007006AA" w:rsidP="0070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6AA">
        <w:rPr>
          <w:rFonts w:ascii="Times New Roman" w:hAnsi="Times New Roman" w:cs="Times New Roman"/>
          <w:sz w:val="24"/>
          <w:szCs w:val="24"/>
        </w:rPr>
        <w:t>МЕХАНИЗМ НАРУЖНОГО МАССАЖА СЕРДЦА заключается в следующем:</w:t>
      </w:r>
    </w:p>
    <w:p w:rsidR="007006AA" w:rsidRPr="007006AA" w:rsidRDefault="007006AA" w:rsidP="0070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6AA" w:rsidRPr="007006AA" w:rsidRDefault="007006AA" w:rsidP="0070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6AA">
        <w:rPr>
          <w:rFonts w:ascii="Times New Roman" w:hAnsi="Times New Roman" w:cs="Times New Roman"/>
          <w:sz w:val="24"/>
          <w:szCs w:val="24"/>
        </w:rPr>
        <w:t xml:space="preserve">при резком толчкообразном надавливании на грудную клетку происходит смещение ее на 3-5 см, этому способствует расслабление мышц у пострадавшего, находящегося в состоянии агонии. Указанное движение приводит к сдавливанию </w:t>
      </w:r>
      <w:proofErr w:type="gramStart"/>
      <w:r w:rsidRPr="007006AA">
        <w:rPr>
          <w:rFonts w:ascii="Times New Roman" w:hAnsi="Times New Roman" w:cs="Times New Roman"/>
          <w:sz w:val="24"/>
          <w:szCs w:val="24"/>
        </w:rPr>
        <w:t>сердца</w:t>
      </w:r>
      <w:proofErr w:type="gramEnd"/>
      <w:r w:rsidRPr="007006AA">
        <w:rPr>
          <w:rFonts w:ascii="Times New Roman" w:hAnsi="Times New Roman" w:cs="Times New Roman"/>
          <w:sz w:val="24"/>
          <w:szCs w:val="24"/>
        </w:rPr>
        <w:t xml:space="preserve"> и оно может начать выполнять свою насосную функцию – выталкивает кровь в аорту и легочную артерию при сдавливании, а при расправлении всасывает венозную кровь. При проведении наружного массажа сердца пострадавшего укладывают на спину, на ровную и твердую поверхность (пол, стол, землю и т.п.), расстегивают ремень и ворот одежды.</w:t>
      </w:r>
    </w:p>
    <w:p w:rsidR="007006AA" w:rsidRPr="007006AA" w:rsidRDefault="007006AA" w:rsidP="0070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6AA" w:rsidRPr="007006AA" w:rsidRDefault="007006AA" w:rsidP="0070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006AA">
        <w:rPr>
          <w:rFonts w:ascii="Times New Roman" w:hAnsi="Times New Roman" w:cs="Times New Roman"/>
          <w:sz w:val="24"/>
          <w:szCs w:val="24"/>
        </w:rPr>
        <w:t>Оказывающий</w:t>
      </w:r>
      <w:proofErr w:type="gramEnd"/>
      <w:r w:rsidRPr="007006AA">
        <w:rPr>
          <w:rFonts w:ascii="Times New Roman" w:hAnsi="Times New Roman" w:cs="Times New Roman"/>
          <w:sz w:val="24"/>
          <w:szCs w:val="24"/>
        </w:rPr>
        <w:t xml:space="preserve"> помощь, стоя с левой стороны, накладывает ладонь кисти на нижнюю треть грудины, вторую ладонь кладет крестообразно сверху и производит сильное дозированное давление по направлению к позвоночнику. Надавливания производят в виде толчков, не менее 60 в 1 мин. При проведении массажа у взрослого необходимо значительное усилие не только рук, но и всего корпуса тела. У детей массаж производят одной рукой, а у грудных и новорожденных – кончиками указательного и среднего пальцев, с частотой 100-110 толчков в минуту. Смещение грудины у детей должно производиться в пределах 1,5-2 см.</w:t>
      </w:r>
    </w:p>
    <w:p w:rsidR="007006AA" w:rsidRPr="007006AA" w:rsidRDefault="007006AA" w:rsidP="0070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9C" w:rsidRPr="007006AA" w:rsidRDefault="007006AA" w:rsidP="0070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6AA">
        <w:rPr>
          <w:rFonts w:ascii="Times New Roman" w:hAnsi="Times New Roman" w:cs="Times New Roman"/>
          <w:sz w:val="24"/>
          <w:szCs w:val="24"/>
        </w:rPr>
        <w:t>Эффективность непрямого массажа сердца обеспечивается только в сочетании с искусственным дыханием. Их удобнее проводить двум лицам. При этом первый делает одно вдувание воздуха в легкие, затем второй производит пять надавливаний на грудную клетку. Если у пострадавшего сердечная деятельность восстановилась, определяется пульс, лицо порозовело, то массаж сердца прекращают, а искусственное дыхание продолжают в том же ритме до восстановления самостоятельного дыхания. Вопрос о прекращении мероприятий по оказанию помощи пострадавшему решает врач, вызванный к месту происшествия.</w:t>
      </w:r>
    </w:p>
    <w:sectPr w:rsidR="0067489C" w:rsidRPr="00700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87"/>
    <w:rsid w:val="0067489C"/>
    <w:rsid w:val="007006AA"/>
    <w:rsid w:val="00D1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Company>HP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2020-04-07T04:22:00Z</dcterms:created>
  <dcterms:modified xsi:type="dcterms:W3CDTF">2020-04-07T04:22:00Z</dcterms:modified>
</cp:coreProperties>
</file>