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7C" w:rsidRPr="00ED237C" w:rsidRDefault="00ED237C" w:rsidP="00ED237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РЕСПУБЛИКА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Рузаевский муниципальный район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СОВЕТ ДЕПУТАТОВ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 xml:space="preserve">Архангельско - Голицынского сельского поселения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РЕШЕНИЕ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26.06.2024    </w:t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№ 60/307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-Голицынского сельского поселения Рузаевского муниципального района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Руководствуясь статьями 50, 51 Федерального закона от 06.10.2003 года № 131-ФЗ «Об общих принципах организации местного самоуправления в Российской Федерации», Уставом Архангельско-Голицынского сельского поселения Рузаевского муниципального района Республики Мордовия, 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proofErr w:type="spellStart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Голицынского сельского поселения</w:t>
      </w:r>
    </w:p>
    <w:p w:rsidR="00ED237C" w:rsidRPr="00ED237C" w:rsidRDefault="00ED237C" w:rsidP="00ED237C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Рузаевского муниципального района Республики Мордовия</w:t>
      </w:r>
    </w:p>
    <w:p w:rsidR="00ED237C" w:rsidRPr="00ED237C" w:rsidRDefault="00ED237C" w:rsidP="00ED237C">
      <w:pPr>
        <w:widowControl w:val="0"/>
        <w:suppressAutoHyphens/>
        <w:spacing w:after="0" w:line="240" w:lineRule="auto"/>
        <w:ind w:right="42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реестр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 в новой редакции (прилагается).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Решение Совета депутатов Архангельско-Голицынского сельского поселения от 13.12.2021 года № 5/26 «Об утверждении муниципальной собственности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Мордовия».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решение вступает в силу со дня его официального опубликования в информационном бюллетене </w:t>
      </w:r>
      <w:proofErr w:type="spellStart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Голицынского сельского поселения Рузаевского муниципального района Республики Мордовия.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Заместитель Главы </w:t>
      </w:r>
      <w:proofErr w:type="spellStart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Архангельско</w:t>
      </w:r>
      <w:proofErr w:type="spellEnd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Голицынского </w:t>
      </w:r>
    </w:p>
    <w:p w:rsidR="00ED237C" w:rsidRPr="00ED237C" w:rsidRDefault="00ED237C" w:rsidP="00ED237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по работе в Совете                                           Е.А. </w:t>
      </w:r>
      <w:proofErr w:type="spellStart"/>
      <w:r w:rsidRPr="00ED23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Балаева</w:t>
      </w:r>
      <w:proofErr w:type="spellEnd"/>
    </w:p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D237C" w:rsidRPr="00ED237C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ED237C" w:rsidRPr="00ED237C" w:rsidRDefault="00ED237C" w:rsidP="00ED23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1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Решению Совета депутатов Архангельско-Голицынского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от 26.06.2024 года № 60/307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РЕЕСТР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D237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муниципальной собственности администрации Архангельско-Голицынского сельского поселения 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Раздел 1. Перечень объектов недвижимого имущества, находящего в собственности администрации Архангельско-Голицынского сельского поселения 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D237C">
        <w:rPr>
          <w:rFonts w:ascii="Times New Roman" w:eastAsia="Times New Roman" w:hAnsi="Times New Roman" w:cs="Times New Roman"/>
          <w:sz w:val="16"/>
          <w:szCs w:val="16"/>
          <w:lang w:eastAsia="ar-SA"/>
        </w:rPr>
        <w:t>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718"/>
        <w:gridCol w:w="1276"/>
        <w:gridCol w:w="1831"/>
        <w:gridCol w:w="1571"/>
        <w:gridCol w:w="992"/>
        <w:gridCol w:w="1412"/>
        <w:gridCol w:w="1140"/>
        <w:gridCol w:w="1260"/>
        <w:gridCol w:w="1605"/>
        <w:gridCol w:w="1671"/>
        <w:gridCol w:w="1275"/>
      </w:tblGrid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tabs>
                <w:tab w:val="left" w:pos="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№№</w:t>
            </w:r>
          </w:p>
          <w:p w:rsidR="00ED237C" w:rsidRPr="00ED237C" w:rsidRDefault="00ED237C" w:rsidP="00ED237C">
            <w:pPr>
              <w:tabs>
                <w:tab w:val="left" w:pos="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Местоположение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Кадастровый номер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Площадь,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протяженность,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другие параметры,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характеризующие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физические свойства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 имущества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кв.м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балансовой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имущества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начисленной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амортизации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(износ),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кадастровой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недвижимого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имущества,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возникновения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прекращения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собственности на недвижимое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имущество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Реквизиты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документов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-оснований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возникновения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(прекращения)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права муниципальной собственности на недвижимое имущество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правообладателе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муниципального недвижимого имущества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Сведения об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установленных в отношении муниципального недвижимого имущества ограничениях, (обремененных) с указанием основания и даты их возникновения и прекращения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Здание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д.69,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№13:17:0103001:1135-13/005/2017-2 от 03.08.2017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дома культуры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д.42,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786,3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№13:17:0103001:990-13/005/2017-2 от 04.08.2017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Котельная ДК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Советская, 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117,5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117,5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Колодец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Памятник погибшим воинам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299,2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170,6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902,022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№13:17:0103001:1610-13/038/2022-3 от 18.08.2022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Сооружение дорожного транспорта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пер. Новый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13:17:0103001:1645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850 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определена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определена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1990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13:17:0103001:1645-13/065/2024-1 от 19.06.2024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земельный участок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Республика Мордовия, с. Архангельское Голицыно, ул. Луначарского,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10346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1067,9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Постоянное (бессрочное) пользование 13-13/005-13/005/100/2015-1933/1 от 07.12.2015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не зарегистрировано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Дорога по ул. Луначарского. Подъезд к кладбищу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0,410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2311,0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571,3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Дорога по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1277,2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8"/>
            </w:tblGrid>
            <w:tr w:rsidR="00ED237C" w:rsidRPr="00ED237C" w:rsidTr="001F5B47">
              <w:trPr>
                <w:hidden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4"/>
                      <w:szCs w:val="14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Трансформаторная подстанция к водозаборному узлу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431465,РМ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Рузаевский р-н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-Голицыно, территория школы- интерната, правобережье реки Инсар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13:17:0103001:1580-13/038/2021-3 от 18.01.21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№1 кв.6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д.1, кв.6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13-13-05/011/2008-170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93,9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13-13/05/011/2008-170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№3 кв.6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д.3, кв.6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13-13/05/011/2008-173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69,7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13-13/05/011/2008-173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№4 кв.3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д.4,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148,3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148,3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№7 кв.3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д.7,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13:17:0107003:348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132,0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835217,68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13:17:0107003:348-13/038/2023-1 от 27.02.2023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74,1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49,2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47,4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8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116,9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№8 кв.3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130,1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нежилое (ФАП)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ул.Школьный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пер. 104а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13:17:0107001:477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281,6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Свидетельство о государственной регистрации права 13-13/005-13/005/002/2015-694/2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Здание нежилое (библиотека)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ул.Школьный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пер. 104а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113,0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244,6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Дом №115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ул.Набережная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115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13:17:0107001:</w:t>
            </w: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71,4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1134,0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1134,0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28.08.2020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13:17:0107001:323-13/038/2020-1 от 28.08.2020 г.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ул.Набережная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115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13:17:01070001:</w:t>
            </w: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ar-SA"/>
              </w:rPr>
              <w:t>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отсутствуют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08.12.2020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13:17:0107001:786-13/038/2020-1 от 08.12.2020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Памятник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клин, пер. Школьный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13:17:0107001:788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10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121,789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13:17:0107001:788-13/066/2022-3 от 03.08.2022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500м,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13:17:0103001:351-13/038/2020-2 от 18.05.2020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530м,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13:17:0103001:352-13/038/2020-2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установлено относительно ориентира, расположенного за пределами участка. Ориентир дом. Участок находится примерно в </w:t>
            </w: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530м,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13:17:0103001:353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13:17:0103001:353-13/038/2020-2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установлено относительно ориентира, расположенного за пределами участка. Ориентир дом. Участок находится примерно в 400м, по направлению на юго-восток от ориентира. Почтовый адрес ориентира: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2825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13:17:0103001:354-13/038/2020-2 от 26.05.2020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установлено относительно ориентира, расположенного в границах участка. Почтовый адрес </w:t>
            </w:r>
            <w:proofErr w:type="gram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ориентира:  РМ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ул.Луначарского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18776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2369,5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13:17:0103001:355-13/038/2020-2 от 18.05.2020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Рузаевский район, Архангельское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Голицынское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14811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Постоянное (бессрочное) пользование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13:17:0103002:712-13/038/2020-1 от 10.11.2020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249876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13:17:0103001:1332-13/038/2021-1 от 15.02.2021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р-н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-Голицыно,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69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165069,6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 № 13:17:0103001:1585-13/038/2021-1 от 15.02.2021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РМ, Рузаевский муниципальный район, городское поселение Рузаевка, город Рузаевка,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ул.Фадеева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д.22, кв.21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2199,1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696,6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13:25:0101075:200-13/038/2022-10 от 19.12.2022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РМ, Рузаевский муниципальный район, городское поселение Рузаевка, город Рузаевка,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ул.Фадеева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д.18, кв.4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1 248,0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446,9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13:25:0101075:165-13/038/2022-13 от 19.12.2022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Земельный участок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Республика Мордовия, Рузаевский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район,Архангельско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–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Голицынское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сельское поселение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13:17:0103002:834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47000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174,8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13:17:0103002:834-13/065/2023-1 от 10.08.2023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но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РМ, Рузаевский муниципальный район, городское поселение Рузаевка, город Рузаевка,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ул.Фадеева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д.20, кв.3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1967,1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850,1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13:25:0101075:337-13/065/2022-13-5 от 30.12.2022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не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зарегистрирова</w:t>
            </w:r>
            <w:proofErr w:type="spellEnd"/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431448, РМ, 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д.Надеждинка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ул.Пензенский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парк, д.8, кв.5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13:17:0107003:359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487,8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Собственность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13:25:0107003:359-13/065/2022-2 от 30.12.2022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ул.Новая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 9,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31,6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ул.Новая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 9, кв.1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7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7"/>
              </w:numPr>
              <w:tabs>
                <w:tab w:val="left" w:pos="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квартира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Рузаевский район,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Голицыно,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ул.Советская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д. 5, кв.2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13:17:0103001:1595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2006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Собственность в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росреестре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не числится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Администрация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Архангельско-Голицынского сельского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не зарегистрировано</w:t>
            </w:r>
          </w:p>
        </w:tc>
      </w:tr>
    </w:tbl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2. Перечень объектов движимого имущества, находящихся в собственности администрации Архангельско-Голицынского сельского поселения Рузаевского муниципального района Республики Мордовия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050"/>
        <w:gridCol w:w="3045"/>
        <w:gridCol w:w="1980"/>
        <w:gridCol w:w="2235"/>
        <w:gridCol w:w="2115"/>
        <w:gridCol w:w="2115"/>
        <w:gridCol w:w="1935"/>
      </w:tblGrid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/ п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балансовой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стоимости движимого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имущества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начисленной амортизации (износе)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Даты возникновения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прекращения права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собственности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движимое имущество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документов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-оснований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возникновения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(прекращения)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права муниципальной собственности на движимое имущество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правообладателе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 недвижимого имущества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установленных в отношении муниципального недвижимого имущества ограничениях, (обремененных)с указанием основания и даты их возникновения и прекращения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Климат-контроль кондиционер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Счет-фактура  №С2ТС000462 от 11.08.2009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Климат-контроль кондиционер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Счет-фактура  №С2ТС000462 от 11.08.2009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30.04.2019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Стол руководителя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09.03.2007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19.02.2007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для документов с замком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книжный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 платяной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б/н от 02.03.2007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Котел газовый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б/н от 15.05.2011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Принтер лазерный 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Canon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i-Sensys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№2234 от 22.07.2013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№383 от 19.07.2014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Скамейка со спинкой с подлокотниками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№386 от 21.07.2014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Счетчик газа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№580 от 06.10.2014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Сканер 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Canon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№3578 от 04.03.2015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</w:t>
            </w: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Скороход+Шейкер+Хипс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Флекс+Жим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Уличный тренажер "Лыжники"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 от 23.05.2018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Мотокоса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бензиновая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Stiga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 №1307 от 28.05.2018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Изгородь кладбища металлическая (148 секций)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360,0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№6 от 20.12.2018 г.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№3 от 22.04.2019 г.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Бензокосилка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</w:t>
            </w:r>
            <w:bookmarkStart w:id="0" w:name="_GoBack"/>
            <w:bookmarkEnd w:id="0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Компьютер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16,8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16,8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Монитор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Шкаф-сейф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Пожарная сигнализация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Акт б/н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Печать ручная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Штамп ручной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Товарная накладная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Ранец противопожарный «РП-15 Ермак»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12,4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Решение Совета депутатов №29/146 от 29.12.2022г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79,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сдачи-приемки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 июня 2024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83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Рузаевский район, с. Архангельское Голицыно, ул. Советская, дом 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Рузаевский район, с. Красный Клин,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Зеленая, дом 126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район, с. Красный Клин, пер. Школьный, дом 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Площадка для размещения ТКО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Рузаевский район, дер.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ул. Ленина, дом 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29 октября 2020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Детская площадка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Гоицыно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1748161,26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1748161,26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2021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Детская площадка (д.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Надеждинка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1315224,57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760764,9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2021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Детская площадка (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с.Красный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Клин)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1304168,57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1304168,57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АКТ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приемки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 выполненные работы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2022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Пешеходный мост через реку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Ускляйка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84,5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35,4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  <w:tr w:rsidR="00ED237C" w:rsidRPr="00ED237C" w:rsidTr="001F5B47">
        <w:trPr>
          <w:trHeight w:val="5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37C" w:rsidRPr="00ED237C" w:rsidRDefault="00ED237C" w:rsidP="00ED23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Пешеходный мост через реку </w:t>
            </w: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Ускляйка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51,7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51,7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"/>
            </w:tblGrid>
            <w:tr w:rsidR="00ED237C" w:rsidRPr="00ED237C" w:rsidTr="001F5B47">
              <w:trPr>
                <w:hidden/>
              </w:trPr>
              <w:tc>
                <w:tcPr>
                  <w:tcW w:w="965" w:type="dxa"/>
                  <w:shd w:val="clear" w:color="auto" w:fill="auto"/>
                  <w:vAlign w:val="center"/>
                </w:tcPr>
                <w:p w:rsidR="00ED237C" w:rsidRPr="00ED237C" w:rsidRDefault="00ED237C" w:rsidP="00ED237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Архангельско-Голицынского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 зарегистрировано</w:t>
            </w:r>
          </w:p>
        </w:tc>
      </w:tr>
    </w:tbl>
    <w:p w:rsidR="00ED237C" w:rsidRPr="00ED237C" w:rsidRDefault="00ED237C" w:rsidP="00ED237C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37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Раздел 3. Сведения о муниципальных унитарных предприятиях, муниципальных учреждениях, хозяйственных объектах, юридических лицах, учредителем которых является муниципальное образование</w:t>
      </w:r>
    </w:p>
    <w:p w:rsidR="00ED237C" w:rsidRPr="00ED237C" w:rsidRDefault="00ED237C" w:rsidP="00ED237C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980"/>
        <w:gridCol w:w="2120"/>
        <w:gridCol w:w="1643"/>
        <w:gridCol w:w="1643"/>
        <w:gridCol w:w="1643"/>
        <w:gridCol w:w="1643"/>
        <w:gridCol w:w="1643"/>
        <w:gridCol w:w="1653"/>
      </w:tblGrid>
      <w:tr w:rsidR="00ED237C" w:rsidRPr="00ED237C" w:rsidTr="001F5B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Полное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организационно-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правовая форма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Местоположение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объекта (Адрес)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Основной государственный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номер и дата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государственной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документа-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основания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создания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(участия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 образования в создании (уставном капитале)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юридического лица);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Размер уставного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фонда (для муниципальных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унитарных предприятий)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Размер доли,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принадлежащей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муниципальному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образованию в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уставном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(складочном)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капитале, 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процентах (для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хозяйственных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обществ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товариществ);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Данные 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балансовой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остаточной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стоимости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основных средств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(фондов) для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учреждений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муниципальных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унитарных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предприятий);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Среднесписочная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численность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работников(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для муниципальных учреждений 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 унитарных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предприятий)</w:t>
            </w:r>
          </w:p>
        </w:tc>
      </w:tr>
      <w:tr w:rsidR="00ED237C" w:rsidRPr="00ED237C" w:rsidTr="001F5B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Администрация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Архангельско-Голицынского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сельского поселения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Рузаевского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района Республики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Мордовия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431465,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Голицыно,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Советская, д.69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1191326006222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07.11.2019 г.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Свидетельство 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постановке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учет 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в налоговом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237C" w:rsidRPr="00ED237C" w:rsidTr="001F5B47">
        <w:trPr>
          <w:trHeight w:val="1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Совет депутатов Архангельско-</w:t>
            </w:r>
            <w:proofErr w:type="gram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Голицынского  сельского</w:t>
            </w:r>
            <w:proofErr w:type="gram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поселения Рузаевского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Муниципального района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Республики Мордовия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431465, РМ,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Рузаевский район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с.Архангельское</w:t>
            </w:r>
            <w:proofErr w:type="spellEnd"/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Голицыно,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Советская, д.69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1191326007443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31.12.2019 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Свидетельство о 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постановке на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учет юридического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лица в налоговом</w:t>
            </w:r>
          </w:p>
          <w:p w:rsidR="00ED237C" w:rsidRPr="00ED237C" w:rsidRDefault="00ED237C" w:rsidP="00ED23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D23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37C" w:rsidRPr="00ED237C" w:rsidRDefault="00ED237C" w:rsidP="00ED237C">
            <w:pPr>
              <w:suppressAutoHyphens/>
              <w:snapToGri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472836" w:rsidRDefault="00472836"/>
    <w:sectPr w:rsidR="00472836" w:rsidSect="00ED23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806467"/>
    <w:multiLevelType w:val="hybridMultilevel"/>
    <w:tmpl w:val="0744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859"/>
    <w:multiLevelType w:val="hybridMultilevel"/>
    <w:tmpl w:val="9DC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215E"/>
    <w:multiLevelType w:val="hybridMultilevel"/>
    <w:tmpl w:val="E88E2AE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87BFC"/>
    <w:multiLevelType w:val="hybridMultilevel"/>
    <w:tmpl w:val="9EC4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04B0"/>
    <w:multiLevelType w:val="hybridMultilevel"/>
    <w:tmpl w:val="9DC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A"/>
    <w:rsid w:val="00472836"/>
    <w:rsid w:val="00CD3BEA"/>
    <w:rsid w:val="00E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1039-928B-435F-9506-D19BD4E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237C"/>
    <w:pPr>
      <w:keepNext/>
      <w:keepLines/>
      <w:numPr>
        <w:ilvl w:val="1"/>
        <w:numId w:val="1"/>
      </w:numPr>
      <w:suppressAutoHyphens/>
      <w:spacing w:before="200" w:after="0" w:line="240" w:lineRule="auto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7C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numbering" w:customStyle="1" w:styleId="1">
    <w:name w:val="Нет списка1"/>
    <w:next w:val="a2"/>
    <w:uiPriority w:val="99"/>
    <w:semiHidden/>
    <w:unhideWhenUsed/>
    <w:rsid w:val="00ED237C"/>
  </w:style>
  <w:style w:type="character" w:customStyle="1" w:styleId="WW8Num1z0">
    <w:name w:val="WW8Num1z0"/>
    <w:rsid w:val="00ED237C"/>
  </w:style>
  <w:style w:type="character" w:customStyle="1" w:styleId="WW8Num1z1">
    <w:name w:val="WW8Num1z1"/>
    <w:rsid w:val="00ED237C"/>
  </w:style>
  <w:style w:type="character" w:customStyle="1" w:styleId="WW8Num1z2">
    <w:name w:val="WW8Num1z2"/>
    <w:rsid w:val="00ED237C"/>
  </w:style>
  <w:style w:type="character" w:customStyle="1" w:styleId="WW8Num1z3">
    <w:name w:val="WW8Num1z3"/>
    <w:rsid w:val="00ED237C"/>
  </w:style>
  <w:style w:type="character" w:customStyle="1" w:styleId="WW8Num1z4">
    <w:name w:val="WW8Num1z4"/>
    <w:rsid w:val="00ED237C"/>
  </w:style>
  <w:style w:type="character" w:customStyle="1" w:styleId="WW8Num1z5">
    <w:name w:val="WW8Num1z5"/>
    <w:rsid w:val="00ED237C"/>
  </w:style>
  <w:style w:type="character" w:customStyle="1" w:styleId="WW8Num1z6">
    <w:name w:val="WW8Num1z6"/>
    <w:rsid w:val="00ED237C"/>
  </w:style>
  <w:style w:type="character" w:customStyle="1" w:styleId="WW8Num1z7">
    <w:name w:val="WW8Num1z7"/>
    <w:rsid w:val="00ED237C"/>
  </w:style>
  <w:style w:type="character" w:customStyle="1" w:styleId="WW8Num1z8">
    <w:name w:val="WW8Num1z8"/>
    <w:rsid w:val="00ED237C"/>
  </w:style>
  <w:style w:type="character" w:customStyle="1" w:styleId="10">
    <w:name w:val="Основной шрифт абзаца1"/>
    <w:rsid w:val="00ED237C"/>
  </w:style>
  <w:style w:type="character" w:customStyle="1" w:styleId="a3">
    <w:name w:val="Гипертекстовая ссылка"/>
    <w:rsid w:val="00ED237C"/>
    <w:rPr>
      <w:rFonts w:cs="Times New Roman"/>
      <w:color w:val="106BBE"/>
    </w:rPr>
  </w:style>
  <w:style w:type="character" w:styleId="a4">
    <w:name w:val="Hyperlink"/>
    <w:rsid w:val="00ED237C"/>
    <w:rPr>
      <w:color w:val="000080"/>
      <w:u w:val="single"/>
      <w:lang/>
    </w:rPr>
  </w:style>
  <w:style w:type="paragraph" w:styleId="a5">
    <w:name w:val="Title"/>
    <w:basedOn w:val="a"/>
    <w:next w:val="a6"/>
    <w:link w:val="a7"/>
    <w:rsid w:val="00ED237C"/>
    <w:pPr>
      <w:keepNext/>
      <w:suppressAutoHyphens/>
      <w:spacing w:before="240" w:after="120" w:line="240" w:lineRule="auto"/>
      <w:ind w:firstLine="680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ED237C"/>
    <w:rPr>
      <w:rFonts w:ascii="Arial" w:eastAsia="Microsoft YaHei" w:hAnsi="Arial" w:cs="Lucida Sans"/>
      <w:sz w:val="28"/>
      <w:szCs w:val="28"/>
      <w:lang w:eastAsia="ar-SA"/>
    </w:rPr>
  </w:style>
  <w:style w:type="paragraph" w:styleId="a6">
    <w:name w:val="Body Text"/>
    <w:basedOn w:val="a"/>
    <w:link w:val="a8"/>
    <w:rsid w:val="00ED23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6"/>
    <w:rsid w:val="00ED237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9">
    <w:name w:val="List"/>
    <w:basedOn w:val="a6"/>
    <w:rsid w:val="00ED237C"/>
    <w:rPr>
      <w:rFonts w:cs="Lucida Sans"/>
    </w:rPr>
  </w:style>
  <w:style w:type="paragraph" w:customStyle="1" w:styleId="11">
    <w:name w:val="Название1"/>
    <w:basedOn w:val="a"/>
    <w:rsid w:val="00ED237C"/>
    <w:pPr>
      <w:suppressLineNumbers/>
      <w:suppressAutoHyphens/>
      <w:spacing w:before="120" w:after="120" w:line="240" w:lineRule="auto"/>
      <w:ind w:firstLine="680"/>
      <w:jc w:val="both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D237C"/>
    <w:pPr>
      <w:suppressLineNumbers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ConsNormal">
    <w:name w:val="ConsNormal"/>
    <w:rsid w:val="00ED23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ED23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ED23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rsid w:val="00ED237C"/>
    <w:pPr>
      <w:suppressAutoHyphens/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b">
    <w:name w:val="Текст выноски Знак"/>
    <w:basedOn w:val="a0"/>
    <w:link w:val="aa"/>
    <w:rsid w:val="00ED237C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c">
    <w:name w:val="Body Text Indent"/>
    <w:basedOn w:val="a"/>
    <w:link w:val="ad"/>
    <w:rsid w:val="00ED237C"/>
    <w:pPr>
      <w:widowControl w:val="0"/>
      <w:tabs>
        <w:tab w:val="left" w:pos="9600"/>
      </w:tabs>
      <w:suppressAutoHyphens/>
      <w:autoSpaceDE w:val="0"/>
      <w:spacing w:after="0" w:line="240" w:lineRule="auto"/>
      <w:ind w:right="4717" w:firstLine="708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ED237C"/>
    <w:rPr>
      <w:rFonts w:ascii="Times New Roman" w:eastAsia="Times New Roman" w:hAnsi="Times New Roman" w:cs="Times New Roman"/>
      <w:bCs/>
      <w:sz w:val="28"/>
      <w:szCs w:val="28"/>
      <w:lang w:val="x-none" w:eastAsia="ar-SA"/>
    </w:rPr>
  </w:style>
  <w:style w:type="paragraph" w:customStyle="1" w:styleId="ae">
    <w:name w:val="Содержимое таблицы"/>
    <w:basedOn w:val="a"/>
    <w:rsid w:val="00ED237C"/>
    <w:pPr>
      <w:suppressLineNumbers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D23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3563</Words>
  <Characters>20312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2024-06-26T10:17:00Z</dcterms:created>
  <dcterms:modified xsi:type="dcterms:W3CDTF">2024-06-26T10:18:00Z</dcterms:modified>
</cp:coreProperties>
</file>