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18" w:rsidRPr="005B067F" w:rsidRDefault="00C22D3E" w:rsidP="005B067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B067F">
        <w:rPr>
          <w:rFonts w:ascii="Times New Roman" w:hAnsi="Times New Roman" w:cs="Times New Roman"/>
          <w:b/>
          <w:sz w:val="48"/>
          <w:szCs w:val="48"/>
          <w:u w:val="single"/>
        </w:rPr>
        <w:t>УВАЖАЕМЫЕ ЖИТЕЛИ!</w:t>
      </w:r>
    </w:p>
    <w:p w:rsidR="00C22D3E" w:rsidRPr="005B067F" w:rsidRDefault="00C22D3E" w:rsidP="005B067F">
      <w:pPr>
        <w:jc w:val="center"/>
        <w:rPr>
          <w:rStyle w:val="a3"/>
          <w:rFonts w:ascii="Times New Roman" w:hAnsi="Times New Roman" w:cs="Times New Roman"/>
          <w:sz w:val="36"/>
          <w:szCs w:val="36"/>
          <w:u w:val="single"/>
          <w:shd w:val="clear" w:color="auto" w:fill="FFFFFF"/>
        </w:rPr>
      </w:pPr>
      <w:r w:rsidRPr="005B067F">
        <w:rPr>
          <w:rStyle w:val="a3"/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 xml:space="preserve">Права на недвижимость в России подлежат </w:t>
      </w:r>
      <w:proofErr w:type="spellStart"/>
      <w:r w:rsidRPr="005B067F">
        <w:rPr>
          <w:rStyle w:val="a3"/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>госрегистрации</w:t>
      </w:r>
      <w:proofErr w:type="spellEnd"/>
      <w:r w:rsidRPr="005B067F">
        <w:rPr>
          <w:rStyle w:val="a3"/>
          <w:rFonts w:ascii="Times New Roman" w:hAnsi="Times New Roman" w:cs="Times New Roman"/>
          <w:sz w:val="36"/>
          <w:szCs w:val="36"/>
          <w:u w:val="single"/>
          <w:shd w:val="clear" w:color="auto" w:fill="FFFFFF"/>
        </w:rPr>
        <w:t>: только после этого можно распоряжаться имуществом и совершать сделки с ним.</w:t>
      </w:r>
    </w:p>
    <w:p w:rsidR="005B067F" w:rsidRPr="005B067F" w:rsidRDefault="005B067F" w:rsidP="005B067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5B06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Администрация </w:t>
      </w:r>
      <w:r w:rsidRPr="005B06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сельского поселения </w:t>
      </w:r>
      <w:r w:rsidRPr="005B06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напоминает о необходимости регистрации прав на недвижимое имущество в Едином государственном реестре недвижимости на земельные участки, объекты капитального строительства, помещения</w:t>
      </w:r>
      <w:r w:rsidRPr="005B06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bookmarkEnd w:id="0"/>
    <w:p w:rsidR="005B067F" w:rsidRPr="005B067F" w:rsidRDefault="005B067F" w:rsidP="005B06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06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Ранее учтённые объекты - это объекты недвижимости, права на которые возникли до 31 января 1998 года, но не были зарегистрированы в Едином государственном реестре недвижимости (ЕГРН)</w:t>
      </w:r>
      <w:r w:rsidRPr="005B06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5B06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(Правоустанавливающий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документ зарегистрирован в БТИ)</w:t>
      </w:r>
      <w:r w:rsidRPr="005B06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5B067F" w:rsidRDefault="005B067F" w:rsidP="005B06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B067F" w:rsidRPr="005B067F" w:rsidRDefault="005B067F" w:rsidP="005B06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06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5B06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правоудостоверяющих</w:t>
      </w:r>
      <w:proofErr w:type="spellEnd"/>
      <w:r w:rsidRPr="005B06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 документах сведений о правообладателях в объеме, позволяющем однозначно определить владельца объекта, а также отсутствие волеизъявления правообладателя такого объекта на регистрацию прав на него.</w:t>
      </w:r>
    </w:p>
    <w:p w:rsidR="005B067F" w:rsidRDefault="005B067F" w:rsidP="005B06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B067F" w:rsidRDefault="005B067F" w:rsidP="005B06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067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</w:t>
      </w:r>
    </w:p>
    <w:p w:rsidR="005B067F" w:rsidRPr="005B067F" w:rsidRDefault="005B067F" w:rsidP="005B06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B067F" w:rsidRPr="005B067F" w:rsidRDefault="005B067F" w:rsidP="005B06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B067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Правообладатель ранее учтенного объекта может сам обратиться в </w:t>
      </w:r>
      <w:proofErr w:type="spellStart"/>
      <w:r w:rsidRPr="005B067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Росреестр</w:t>
      </w:r>
      <w:proofErr w:type="spellEnd"/>
      <w:r w:rsidRPr="005B067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 заявлением о государственной регистрации ранее возникшего права. </w:t>
      </w:r>
    </w:p>
    <w:p w:rsidR="005B067F" w:rsidRPr="005B067F" w:rsidRDefault="005B067F" w:rsidP="005B067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5B067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В этом случае ему нужно обратиться в МФЦ или в Администрацию сельского поселения с паспортом и правоустанавливающим документом, а также написать соответствующее заявление.</w:t>
      </w:r>
    </w:p>
    <w:p w:rsidR="005B067F" w:rsidRPr="005B067F" w:rsidRDefault="005B067F">
      <w:pPr>
        <w:rPr>
          <w:sz w:val="32"/>
          <w:szCs w:val="32"/>
        </w:rPr>
      </w:pPr>
    </w:p>
    <w:sectPr w:rsidR="005B067F" w:rsidRPr="005B067F" w:rsidSect="005B06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2"/>
    <w:rsid w:val="005B067F"/>
    <w:rsid w:val="00C22D3E"/>
    <w:rsid w:val="00CE1118"/>
    <w:rsid w:val="00D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6D51"/>
  <w15:chartTrackingRefBased/>
  <w15:docId w15:val="{1998391E-D270-4220-B0BE-6A150922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2024-10-30T17:19:00Z</dcterms:created>
  <dcterms:modified xsi:type="dcterms:W3CDTF">2024-10-30T17:45:00Z</dcterms:modified>
</cp:coreProperties>
</file>