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C3" w:rsidRDefault="00190CC3" w:rsidP="003B21A6">
      <w:pPr>
        <w:rPr>
          <w:sz w:val="28"/>
          <w:szCs w:val="28"/>
        </w:rPr>
      </w:pPr>
      <w:r>
        <w:t> </w:t>
      </w:r>
    </w:p>
    <w:p w:rsidR="00666626" w:rsidRDefault="00666626" w:rsidP="00666626">
      <w:pPr>
        <w:jc w:val="center"/>
        <w:rPr>
          <w:caps/>
          <w:sz w:val="28"/>
          <w:szCs w:val="20"/>
        </w:rPr>
      </w:pPr>
      <w:r>
        <w:rPr>
          <w:caps/>
          <w:sz w:val="28"/>
          <w:szCs w:val="20"/>
        </w:rPr>
        <w:t>РЕСПУБЛИКА МОРДОВИЯ</w:t>
      </w:r>
    </w:p>
    <w:p w:rsidR="00666626" w:rsidRDefault="00666626" w:rsidP="00666626">
      <w:pPr>
        <w:jc w:val="center"/>
        <w:rPr>
          <w:caps/>
          <w:sz w:val="28"/>
          <w:szCs w:val="20"/>
        </w:rPr>
      </w:pPr>
      <w:r>
        <w:rPr>
          <w:caps/>
          <w:sz w:val="28"/>
          <w:szCs w:val="20"/>
        </w:rPr>
        <w:t>Рузаевский муниципальный район</w:t>
      </w:r>
    </w:p>
    <w:p w:rsidR="00666626" w:rsidRDefault="00666626" w:rsidP="00666626">
      <w:pPr>
        <w:jc w:val="center"/>
        <w:rPr>
          <w:caps/>
          <w:sz w:val="28"/>
          <w:szCs w:val="20"/>
        </w:rPr>
      </w:pPr>
      <w:r>
        <w:rPr>
          <w:caps/>
          <w:sz w:val="28"/>
          <w:szCs w:val="20"/>
        </w:rPr>
        <w:t>СОВЕТ ДЕПУТАТОВ</w:t>
      </w:r>
    </w:p>
    <w:p w:rsidR="00666626" w:rsidRDefault="00666626" w:rsidP="00666626">
      <w:pPr>
        <w:jc w:val="center"/>
        <w:rPr>
          <w:b/>
          <w:sz w:val="16"/>
          <w:szCs w:val="16"/>
        </w:rPr>
      </w:pPr>
      <w:r>
        <w:rPr>
          <w:caps/>
          <w:sz w:val="28"/>
          <w:szCs w:val="20"/>
        </w:rPr>
        <w:t xml:space="preserve">Архангельско - Голицынского сельского поселения </w:t>
      </w:r>
    </w:p>
    <w:p w:rsidR="00666626" w:rsidRDefault="00666626" w:rsidP="00666626">
      <w:pPr>
        <w:jc w:val="center"/>
        <w:rPr>
          <w:b/>
          <w:sz w:val="16"/>
          <w:szCs w:val="16"/>
        </w:rPr>
      </w:pPr>
    </w:p>
    <w:p w:rsidR="00666626" w:rsidRDefault="00666626" w:rsidP="006666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666626" w:rsidRDefault="00666626" w:rsidP="00666626">
      <w:pPr>
        <w:jc w:val="center"/>
        <w:rPr>
          <w:bCs/>
          <w:sz w:val="28"/>
          <w:szCs w:val="32"/>
        </w:rPr>
      </w:pPr>
    </w:p>
    <w:p w:rsidR="00666626" w:rsidRDefault="00666626" w:rsidP="0066662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</w:t>
      </w:r>
      <w:r>
        <w:rPr>
          <w:sz w:val="28"/>
          <w:szCs w:val="28"/>
          <w:lang w:eastAsia="en-US"/>
        </w:rPr>
        <w:t>.09.2024                                                                                               № 6</w:t>
      </w:r>
      <w:r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/32</w:t>
      </w:r>
      <w:r>
        <w:rPr>
          <w:sz w:val="28"/>
          <w:szCs w:val="28"/>
          <w:lang w:eastAsia="en-US"/>
        </w:rPr>
        <w:t>7</w:t>
      </w:r>
    </w:p>
    <w:p w:rsidR="00666626" w:rsidRDefault="00666626" w:rsidP="00666626">
      <w:pPr>
        <w:jc w:val="center"/>
        <w:rPr>
          <w:lang w:eastAsia="ar-SA"/>
        </w:rPr>
      </w:pPr>
    </w:p>
    <w:p w:rsidR="003B21A6" w:rsidRPr="00F003DB" w:rsidRDefault="003B21A6" w:rsidP="003B21A6">
      <w:pPr>
        <w:ind w:left="-142"/>
        <w:jc w:val="center"/>
        <w:rPr>
          <w:b/>
          <w:bCs/>
          <w:sz w:val="28"/>
          <w:szCs w:val="28"/>
        </w:rPr>
      </w:pPr>
    </w:p>
    <w:p w:rsidR="003B21A6" w:rsidRPr="00F003DB" w:rsidRDefault="003B21A6" w:rsidP="003B21A6">
      <w:pPr>
        <w:ind w:left="-142"/>
        <w:jc w:val="center"/>
        <w:rPr>
          <w:b/>
          <w:bCs/>
          <w:sz w:val="28"/>
          <w:szCs w:val="28"/>
        </w:rPr>
      </w:pPr>
      <w:r w:rsidRPr="00F003DB"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666626" w:rsidRPr="00666626">
        <w:rPr>
          <w:b/>
          <w:bCs/>
          <w:sz w:val="28"/>
          <w:szCs w:val="28"/>
        </w:rPr>
        <w:t>Архангельско</w:t>
      </w:r>
      <w:proofErr w:type="spellEnd"/>
      <w:r w:rsidR="00666626" w:rsidRPr="00666626">
        <w:rPr>
          <w:b/>
          <w:bCs/>
          <w:sz w:val="28"/>
          <w:szCs w:val="28"/>
        </w:rPr>
        <w:t xml:space="preserve"> - Голицынского</w:t>
      </w:r>
      <w:r w:rsidRPr="00666626">
        <w:rPr>
          <w:b/>
          <w:bCs/>
          <w:sz w:val="28"/>
          <w:szCs w:val="28"/>
        </w:rPr>
        <w:t xml:space="preserve"> </w:t>
      </w:r>
      <w:r w:rsidRPr="00F003DB">
        <w:rPr>
          <w:b/>
          <w:bCs/>
          <w:sz w:val="28"/>
          <w:szCs w:val="28"/>
        </w:rPr>
        <w:t xml:space="preserve">сельского поселения Рузаевского муниципального района от </w:t>
      </w:r>
      <w:r w:rsidR="0088123F" w:rsidRPr="0088123F">
        <w:rPr>
          <w:b/>
          <w:bCs/>
          <w:sz w:val="28"/>
          <w:szCs w:val="28"/>
        </w:rPr>
        <w:t>23.09.2019</w:t>
      </w:r>
      <w:r w:rsidR="0088123F">
        <w:rPr>
          <w:b/>
          <w:bCs/>
          <w:sz w:val="28"/>
          <w:szCs w:val="28"/>
        </w:rPr>
        <w:t xml:space="preserve"> года </w:t>
      </w:r>
      <w:r w:rsidR="0088123F" w:rsidRPr="0088123F">
        <w:rPr>
          <w:b/>
          <w:bCs/>
          <w:sz w:val="28"/>
          <w:szCs w:val="28"/>
        </w:rPr>
        <w:t xml:space="preserve">№ 1/18 </w:t>
      </w:r>
      <w:r>
        <w:rPr>
          <w:b/>
          <w:bCs/>
          <w:sz w:val="28"/>
          <w:szCs w:val="28"/>
        </w:rPr>
        <w:t>«О налоге на имущество физических лиц»</w:t>
      </w:r>
    </w:p>
    <w:p w:rsidR="003B21A6" w:rsidRPr="00F003DB" w:rsidRDefault="003B21A6" w:rsidP="003B21A6">
      <w:pPr>
        <w:shd w:val="clear" w:color="auto" w:fill="FFFFFF"/>
        <w:tabs>
          <w:tab w:val="left" w:pos="9355"/>
        </w:tabs>
        <w:ind w:right="-5" w:firstLine="720"/>
        <w:jc w:val="both"/>
        <w:rPr>
          <w:spacing w:val="-10"/>
          <w:sz w:val="28"/>
          <w:szCs w:val="28"/>
        </w:rPr>
      </w:pPr>
    </w:p>
    <w:p w:rsidR="003B21A6" w:rsidRDefault="003B21A6" w:rsidP="006143A6">
      <w:pPr>
        <w:shd w:val="clear" w:color="auto" w:fill="FFFFFF"/>
        <w:tabs>
          <w:tab w:val="left" w:pos="9355"/>
        </w:tabs>
        <w:ind w:right="-5" w:firstLine="851"/>
        <w:jc w:val="both"/>
        <w:rPr>
          <w:bCs/>
          <w:sz w:val="28"/>
          <w:szCs w:val="28"/>
        </w:rPr>
      </w:pPr>
      <w:r w:rsidRPr="00F003DB">
        <w:rPr>
          <w:bCs/>
          <w:sz w:val="28"/>
          <w:szCs w:val="28"/>
        </w:rPr>
        <w:t xml:space="preserve">В соответствии со гл. 32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Федерации» и Уставом </w:t>
      </w:r>
      <w:proofErr w:type="spellStart"/>
      <w:r w:rsidR="00666626" w:rsidRPr="00666626">
        <w:rPr>
          <w:bCs/>
          <w:sz w:val="28"/>
          <w:szCs w:val="28"/>
        </w:rPr>
        <w:t>Архангельско</w:t>
      </w:r>
      <w:proofErr w:type="spellEnd"/>
      <w:r w:rsidR="00666626" w:rsidRPr="00666626">
        <w:rPr>
          <w:bCs/>
          <w:sz w:val="28"/>
          <w:szCs w:val="28"/>
        </w:rPr>
        <w:t xml:space="preserve"> - Голицынского</w:t>
      </w:r>
      <w:r w:rsidRPr="00666626">
        <w:rPr>
          <w:bCs/>
          <w:sz w:val="28"/>
          <w:szCs w:val="28"/>
        </w:rPr>
        <w:t xml:space="preserve"> </w:t>
      </w:r>
      <w:r w:rsidRPr="00F003DB">
        <w:rPr>
          <w:bCs/>
          <w:sz w:val="28"/>
          <w:szCs w:val="28"/>
        </w:rPr>
        <w:t>сельского поселения</w:t>
      </w:r>
      <w:r w:rsidRPr="00AE0CFB">
        <w:rPr>
          <w:bCs/>
          <w:sz w:val="28"/>
          <w:szCs w:val="28"/>
        </w:rPr>
        <w:t xml:space="preserve"> </w:t>
      </w:r>
      <w:r w:rsidRPr="00F003DB">
        <w:rPr>
          <w:bCs/>
          <w:sz w:val="28"/>
          <w:szCs w:val="28"/>
        </w:rPr>
        <w:t xml:space="preserve">Рузаевского муниципального района, </w:t>
      </w:r>
    </w:p>
    <w:p w:rsidR="00666626" w:rsidRDefault="003B21A6" w:rsidP="006143A6">
      <w:pPr>
        <w:shd w:val="clear" w:color="auto" w:fill="FFFFFF"/>
        <w:tabs>
          <w:tab w:val="left" w:pos="9355"/>
        </w:tabs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AE0CFB">
        <w:rPr>
          <w:b/>
          <w:bCs/>
          <w:sz w:val="28"/>
          <w:szCs w:val="28"/>
        </w:rPr>
        <w:t xml:space="preserve">Совет депутатов </w:t>
      </w:r>
      <w:proofErr w:type="spellStart"/>
      <w:r w:rsidR="00666626" w:rsidRPr="00666626">
        <w:rPr>
          <w:b/>
          <w:bCs/>
          <w:sz w:val="28"/>
          <w:szCs w:val="28"/>
        </w:rPr>
        <w:t>Архангельско</w:t>
      </w:r>
      <w:proofErr w:type="spellEnd"/>
      <w:r w:rsidR="00666626" w:rsidRPr="00666626">
        <w:rPr>
          <w:b/>
          <w:bCs/>
          <w:sz w:val="28"/>
          <w:szCs w:val="28"/>
        </w:rPr>
        <w:t xml:space="preserve"> - Голицынского</w:t>
      </w:r>
      <w:r w:rsidRPr="00666626">
        <w:rPr>
          <w:b/>
          <w:bCs/>
          <w:sz w:val="28"/>
          <w:szCs w:val="28"/>
        </w:rPr>
        <w:t xml:space="preserve"> </w:t>
      </w:r>
      <w:r w:rsidRPr="00AE0CFB">
        <w:rPr>
          <w:b/>
          <w:bCs/>
          <w:sz w:val="28"/>
          <w:szCs w:val="28"/>
        </w:rPr>
        <w:t>сельского поселения Рузаевского муниципального района</w:t>
      </w:r>
      <w:r w:rsidRPr="00AE0CFB">
        <w:rPr>
          <w:b/>
          <w:bCs/>
          <w:spacing w:val="-7"/>
          <w:sz w:val="28"/>
          <w:szCs w:val="28"/>
        </w:rPr>
        <w:t xml:space="preserve"> </w:t>
      </w:r>
    </w:p>
    <w:p w:rsidR="003B21A6" w:rsidRDefault="003B21A6" w:rsidP="006143A6">
      <w:pPr>
        <w:shd w:val="clear" w:color="auto" w:fill="FFFFFF"/>
        <w:tabs>
          <w:tab w:val="left" w:pos="9355"/>
        </w:tabs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AE0CFB">
        <w:rPr>
          <w:b/>
          <w:bCs/>
          <w:spacing w:val="-7"/>
          <w:sz w:val="28"/>
          <w:szCs w:val="28"/>
        </w:rPr>
        <w:t>РЕШИЛ:</w:t>
      </w:r>
    </w:p>
    <w:p w:rsidR="003B21A6" w:rsidRPr="00AE0CFB" w:rsidRDefault="003B21A6" w:rsidP="006143A6">
      <w:pPr>
        <w:shd w:val="clear" w:color="auto" w:fill="FFFFFF"/>
        <w:tabs>
          <w:tab w:val="left" w:pos="9355"/>
        </w:tabs>
        <w:ind w:right="-5" w:firstLine="993"/>
        <w:rPr>
          <w:b/>
          <w:bCs/>
          <w:spacing w:val="-7"/>
          <w:sz w:val="28"/>
          <w:szCs w:val="28"/>
        </w:rPr>
      </w:pPr>
    </w:p>
    <w:p w:rsidR="006143A6" w:rsidRPr="006143A6" w:rsidRDefault="003B21A6" w:rsidP="006143A6">
      <w:pPr>
        <w:ind w:left="-142" w:firstLine="851"/>
        <w:jc w:val="both"/>
        <w:rPr>
          <w:bCs/>
          <w:sz w:val="28"/>
          <w:szCs w:val="28"/>
        </w:rPr>
      </w:pPr>
      <w:r w:rsidRPr="00F003DB">
        <w:rPr>
          <w:bCs/>
          <w:sz w:val="28"/>
          <w:szCs w:val="28"/>
        </w:rPr>
        <w:t xml:space="preserve">1. Внести в решение Совета депутатов </w:t>
      </w:r>
      <w:proofErr w:type="spellStart"/>
      <w:r w:rsidR="00666626" w:rsidRPr="00666626">
        <w:rPr>
          <w:bCs/>
          <w:sz w:val="28"/>
          <w:szCs w:val="28"/>
        </w:rPr>
        <w:t>Архангельско</w:t>
      </w:r>
      <w:proofErr w:type="spellEnd"/>
      <w:r w:rsidR="00666626" w:rsidRPr="00666626">
        <w:rPr>
          <w:bCs/>
          <w:sz w:val="28"/>
          <w:szCs w:val="28"/>
        </w:rPr>
        <w:t xml:space="preserve"> - Голицынского</w:t>
      </w:r>
      <w:r w:rsidRPr="00666626">
        <w:rPr>
          <w:bCs/>
          <w:sz w:val="28"/>
          <w:szCs w:val="28"/>
        </w:rPr>
        <w:t xml:space="preserve"> </w:t>
      </w:r>
      <w:r w:rsidRPr="00F003DB">
        <w:rPr>
          <w:bCs/>
          <w:sz w:val="28"/>
          <w:szCs w:val="28"/>
        </w:rPr>
        <w:t xml:space="preserve">сельского поселения Рузаевского муниципального района от </w:t>
      </w:r>
      <w:r w:rsidR="0088123F" w:rsidRPr="0088123F">
        <w:rPr>
          <w:bCs/>
          <w:sz w:val="28"/>
          <w:szCs w:val="28"/>
        </w:rPr>
        <w:t xml:space="preserve">23.09.2019 года № 1/18 </w:t>
      </w:r>
      <w:r w:rsidRPr="00F003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 налоге на имущество физических лиц» </w:t>
      </w:r>
      <w:bookmarkStart w:id="0" w:name="_GoBack"/>
      <w:bookmarkEnd w:id="0"/>
      <w:r w:rsidRPr="00F003DB">
        <w:rPr>
          <w:bCs/>
          <w:sz w:val="28"/>
          <w:szCs w:val="28"/>
        </w:rPr>
        <w:t>изменени</w:t>
      </w:r>
      <w:r w:rsidR="006143A6">
        <w:rPr>
          <w:bCs/>
          <w:sz w:val="28"/>
          <w:szCs w:val="28"/>
        </w:rPr>
        <w:t>е</w:t>
      </w:r>
      <w:r w:rsidRPr="00F003DB">
        <w:rPr>
          <w:bCs/>
          <w:sz w:val="28"/>
          <w:szCs w:val="28"/>
        </w:rPr>
        <w:t xml:space="preserve">, </w:t>
      </w:r>
      <w:r w:rsidR="006143A6" w:rsidRPr="006143A6">
        <w:rPr>
          <w:bCs/>
          <w:sz w:val="28"/>
          <w:szCs w:val="28"/>
        </w:rPr>
        <w:t>дополнив </w:t>
      </w:r>
      <w:hyperlink r:id="rId4" w:anchor="/document/9055365/entry/31" w:history="1">
        <w:r w:rsidR="006143A6" w:rsidRPr="006143A6">
          <w:rPr>
            <w:bCs/>
            <w:sz w:val="28"/>
            <w:szCs w:val="28"/>
          </w:rPr>
          <w:t>пунктом 3.1</w:t>
        </w:r>
      </w:hyperlink>
      <w:r w:rsidR="006143A6" w:rsidRPr="006143A6">
        <w:rPr>
          <w:bCs/>
          <w:sz w:val="28"/>
          <w:szCs w:val="28"/>
        </w:rPr>
        <w:t> следующего содержания:</w:t>
      </w:r>
    </w:p>
    <w:p w:rsidR="006143A6" w:rsidRPr="006143A6" w:rsidRDefault="00726A5E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143A6" w:rsidRPr="006143A6">
        <w:rPr>
          <w:bCs/>
          <w:sz w:val="28"/>
          <w:szCs w:val="28"/>
        </w:rPr>
        <w:t xml:space="preserve">3.1 Физические лица - в отношении объектов недвижимого имущества, подлежащих налогообложению исходя из кадастровой стоимости и указанных в подпункте 4 пункта 2 настоящего Решения,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</w:t>
      </w:r>
      <w:proofErr w:type="spellStart"/>
      <w:r w:rsidR="006143A6" w:rsidRPr="006143A6">
        <w:rPr>
          <w:bCs/>
          <w:sz w:val="28"/>
          <w:szCs w:val="28"/>
        </w:rPr>
        <w:t>машино</w:t>
      </w:r>
      <w:proofErr w:type="spellEnd"/>
      <w:r w:rsidR="006143A6" w:rsidRPr="006143A6">
        <w:rPr>
          <w:bCs/>
          <w:sz w:val="28"/>
          <w:szCs w:val="28"/>
        </w:rPr>
        <w:t>-мест, расположенных в таких объектах налогообложения), 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 года, над величиной кадастровой стоимости указанных объектов недвижимого имущества, внесенной в Единый государственный реестр недвижимости и подлежащей применению с 1 января 2023 года, имеют право на налоговую льготу за налоговые периоды 2024, 2025 и 2026 годов.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Налоговая льгота, предусмотренная в части третьей настоящего пункта, предоставляется при соблюдении условия: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 xml:space="preserve">за налоговый период 2024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40 </w:t>
      </w:r>
      <w:r w:rsidRPr="006143A6">
        <w:rPr>
          <w:bCs/>
          <w:sz w:val="28"/>
          <w:szCs w:val="28"/>
        </w:rPr>
        <w:lastRenderedPageBreak/>
        <w:t>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2025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2026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100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года.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 годов по следующим формулам:</w:t>
      </w:r>
    </w:p>
    <w:p w:rsid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2024 года:</w:t>
      </w:r>
    </w:p>
    <w:p w:rsidR="00E17051" w:rsidRDefault="00E17051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17051" w:rsidRPr="00E17051" w:rsidRDefault="00E17051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(Н2024-Н2023х1,4)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x d x n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143A6" w:rsidRPr="006143A6" w:rsidRDefault="006143A6" w:rsidP="006143A6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2025 года:</w:t>
      </w:r>
    </w:p>
    <w:p w:rsidR="009F264C" w:rsidRPr="00E17051" w:rsidRDefault="009F264C" w:rsidP="009F26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(Н2025-Н2023х1,7)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x d x n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143A6" w:rsidRPr="006143A6" w:rsidRDefault="006143A6" w:rsidP="006143A6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2026 года:</w:t>
      </w:r>
    </w:p>
    <w:p w:rsidR="009F264C" w:rsidRPr="00E17051" w:rsidRDefault="009F264C" w:rsidP="009F26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(Н2026-Н2023х2)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x d x n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143A6" w:rsidRPr="006143A6" w:rsidRDefault="006143A6" w:rsidP="009F264C">
      <w:pPr>
        <w:pStyle w:val="indent1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где: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НЛ - размер налоговой льготы, на которую уменьшается сумма налога на имущество физических лиц, исчисленная за 2024, 2025 и 2026 годы соответственно;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 xml:space="preserve">H2023 - сумма налога на имущество физических лиц, рассчитанная за налоговый период 2023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</w:t>
      </w:r>
      <w:r w:rsidRPr="006143A6">
        <w:rPr>
          <w:bCs/>
          <w:sz w:val="28"/>
          <w:szCs w:val="28"/>
        </w:rPr>
        <w:lastRenderedPageBreak/>
        <w:t>внесенная в Единый государственный реестр недвижимости и подлежащая применению с 1 января 2023 года;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H2024 - сумма налога на имущество физических лиц, рассчитанная за налоговый период 2024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H2025 - сумма налога на имущество физических лиц, рассчитанная за налоговый период 2025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H2026 - сумма налога на имущество физических лиц, рассчитанная за налоговый период 2026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d -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n -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В целях настоящего пункта показатели H2023, H2024, H2025 и H2026 рассчитываются без учета льгот по налогу на имущество физических лиц, право на применение которых предоставлено физическим лицам, являющимся плательщиками налога на имущество физических лиц, в соответствующих налоговых периодах.</w:t>
      </w:r>
      <w:r w:rsidR="009F264C">
        <w:rPr>
          <w:bCs/>
          <w:sz w:val="28"/>
          <w:szCs w:val="28"/>
        </w:rPr>
        <w:t>»</w:t>
      </w:r>
      <w:r w:rsidRPr="006143A6">
        <w:rPr>
          <w:bCs/>
          <w:sz w:val="28"/>
          <w:szCs w:val="28"/>
        </w:rPr>
        <w:t>.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143A6">
        <w:rPr>
          <w:bCs/>
          <w:sz w:val="28"/>
          <w:szCs w:val="28"/>
        </w:rPr>
        <w:t>Настоящее решение вступает в силу со дня, следующего за днем его </w:t>
      </w:r>
      <w:hyperlink r:id="rId5" w:anchor="/document/409572132/entry/0" w:history="1">
        <w:r w:rsidRPr="006143A6">
          <w:rPr>
            <w:bCs/>
            <w:sz w:val="28"/>
            <w:szCs w:val="28"/>
          </w:rPr>
          <w:t>официального опубликования</w:t>
        </w:r>
      </w:hyperlink>
      <w:r w:rsidRPr="006143A6">
        <w:rPr>
          <w:bCs/>
          <w:sz w:val="28"/>
          <w:szCs w:val="28"/>
        </w:rPr>
        <w:t>, и распространяет свое действие на правоотношения, возникшие с 1 января 2024 года.</w:t>
      </w:r>
    </w:p>
    <w:p w:rsidR="006143A6" w:rsidRPr="00F003DB" w:rsidRDefault="006143A6" w:rsidP="006143A6">
      <w:pPr>
        <w:ind w:left="-142" w:firstLine="851"/>
        <w:jc w:val="both"/>
        <w:rPr>
          <w:bCs/>
          <w:sz w:val="28"/>
          <w:szCs w:val="28"/>
        </w:rPr>
      </w:pPr>
    </w:p>
    <w:p w:rsidR="003B21A6" w:rsidRPr="00F003DB" w:rsidRDefault="003B21A6" w:rsidP="006143A6">
      <w:pPr>
        <w:ind w:firstLine="709"/>
        <w:jc w:val="both"/>
        <w:rPr>
          <w:bCs/>
          <w:sz w:val="28"/>
          <w:szCs w:val="28"/>
        </w:rPr>
      </w:pPr>
    </w:p>
    <w:p w:rsidR="00666626" w:rsidRPr="009D2D55" w:rsidRDefault="00666626" w:rsidP="00666626">
      <w:pPr>
        <w:spacing w:line="264" w:lineRule="auto"/>
        <w:contextualSpacing/>
        <w:rPr>
          <w:sz w:val="28"/>
          <w:szCs w:val="28"/>
        </w:rPr>
      </w:pPr>
      <w:r w:rsidRPr="009D2D55">
        <w:rPr>
          <w:sz w:val="28"/>
          <w:szCs w:val="28"/>
        </w:rPr>
        <w:t xml:space="preserve">Заместитель Главы </w:t>
      </w:r>
      <w:proofErr w:type="spellStart"/>
      <w:r w:rsidRPr="009D2D55">
        <w:rPr>
          <w:sz w:val="28"/>
          <w:szCs w:val="28"/>
        </w:rPr>
        <w:t>Архангельско</w:t>
      </w:r>
      <w:proofErr w:type="spellEnd"/>
      <w:r w:rsidRPr="009D2D55">
        <w:rPr>
          <w:sz w:val="28"/>
          <w:szCs w:val="28"/>
        </w:rPr>
        <w:t xml:space="preserve"> - Голицынского </w:t>
      </w:r>
    </w:p>
    <w:p w:rsidR="00666626" w:rsidRDefault="00666626" w:rsidP="00666626">
      <w:pPr>
        <w:spacing w:line="264" w:lineRule="auto"/>
        <w:contextualSpacing/>
        <w:rPr>
          <w:sz w:val="28"/>
          <w:szCs w:val="28"/>
        </w:rPr>
      </w:pPr>
      <w:r w:rsidRPr="009D2D55">
        <w:rPr>
          <w:sz w:val="28"/>
          <w:szCs w:val="28"/>
        </w:rPr>
        <w:t xml:space="preserve">сельского поселения по работе в Совете                                            Е.А. </w:t>
      </w:r>
      <w:proofErr w:type="spellStart"/>
      <w:r w:rsidRPr="009D2D55">
        <w:rPr>
          <w:sz w:val="28"/>
          <w:szCs w:val="28"/>
        </w:rPr>
        <w:t>Балаева</w:t>
      </w:r>
      <w:proofErr w:type="spellEnd"/>
    </w:p>
    <w:p w:rsidR="0057292F" w:rsidRDefault="0057292F" w:rsidP="006143A6">
      <w:pPr>
        <w:rPr>
          <w:sz w:val="28"/>
          <w:szCs w:val="28"/>
        </w:rPr>
      </w:pPr>
    </w:p>
    <w:p w:rsidR="0057292F" w:rsidRDefault="0057292F" w:rsidP="006143A6">
      <w:pPr>
        <w:rPr>
          <w:sz w:val="28"/>
          <w:szCs w:val="28"/>
        </w:rPr>
      </w:pPr>
    </w:p>
    <w:p w:rsidR="0057292F" w:rsidRDefault="0057292F" w:rsidP="006143A6">
      <w:pPr>
        <w:rPr>
          <w:sz w:val="28"/>
          <w:szCs w:val="28"/>
        </w:rPr>
      </w:pPr>
    </w:p>
    <w:p w:rsidR="0057292F" w:rsidRDefault="0057292F" w:rsidP="006143A6">
      <w:pPr>
        <w:rPr>
          <w:sz w:val="28"/>
          <w:szCs w:val="28"/>
        </w:rPr>
      </w:pPr>
    </w:p>
    <w:p w:rsidR="00190CC3" w:rsidRPr="00573990" w:rsidRDefault="0057292F" w:rsidP="006143A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8" name="Прямоугольник 8" descr="https://internet.garant.ru/document/formula?revision=1092024530&amp;text=zcs9KCEozSYyMDI0Lc0mMjAyMyorMSZzdHJpbmcoLikmNCkvMTIpKitkKitu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4FE47" id="Прямоугольник 8" o:spid="_x0000_s1026" alt="https://internet.garant.ru/document/formula?revision=1092024530&amp;text=zcs9KCEozSYyMDI0Lc0mMjAyMyorMSZzdHJpbmcoLikmNCkvMTIpKitkKitu&amp;fmt=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="00190CC3" w:rsidRPr="00B3088E">
        <w:rPr>
          <w:sz w:val="28"/>
          <w:szCs w:val="28"/>
        </w:rPr>
        <w:t xml:space="preserve">                                                </w:t>
      </w:r>
      <w:r w:rsidR="00190CC3">
        <w:rPr>
          <w:sz w:val="28"/>
          <w:szCs w:val="28"/>
        </w:rPr>
        <w:t xml:space="preserve">         </w:t>
      </w:r>
    </w:p>
    <w:sectPr w:rsidR="00190CC3" w:rsidRPr="00573990" w:rsidSect="005B19AC">
      <w:pgSz w:w="11909" w:h="16834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0"/>
    <w:rsid w:val="00090603"/>
    <w:rsid w:val="000E3CBB"/>
    <w:rsid w:val="00160EF4"/>
    <w:rsid w:val="0016175F"/>
    <w:rsid w:val="00190CC3"/>
    <w:rsid w:val="001D3229"/>
    <w:rsid w:val="001E2DA9"/>
    <w:rsid w:val="00205974"/>
    <w:rsid w:val="00217555"/>
    <w:rsid w:val="002221F7"/>
    <w:rsid w:val="0022495C"/>
    <w:rsid w:val="00314E12"/>
    <w:rsid w:val="003574DB"/>
    <w:rsid w:val="003948AA"/>
    <w:rsid w:val="003B21A6"/>
    <w:rsid w:val="003C3EA8"/>
    <w:rsid w:val="003F0F48"/>
    <w:rsid w:val="0044478C"/>
    <w:rsid w:val="004B2893"/>
    <w:rsid w:val="004B6DDE"/>
    <w:rsid w:val="00533F2C"/>
    <w:rsid w:val="0057292F"/>
    <w:rsid w:val="00573990"/>
    <w:rsid w:val="0058523B"/>
    <w:rsid w:val="005A056B"/>
    <w:rsid w:val="005B19AC"/>
    <w:rsid w:val="005C3314"/>
    <w:rsid w:val="006143A6"/>
    <w:rsid w:val="00623F18"/>
    <w:rsid w:val="0063552F"/>
    <w:rsid w:val="00666626"/>
    <w:rsid w:val="006B63A6"/>
    <w:rsid w:val="006F14A3"/>
    <w:rsid w:val="006F7F40"/>
    <w:rsid w:val="00724C6C"/>
    <w:rsid w:val="00726A5E"/>
    <w:rsid w:val="00750BF8"/>
    <w:rsid w:val="00773930"/>
    <w:rsid w:val="00790497"/>
    <w:rsid w:val="00792826"/>
    <w:rsid w:val="007C7D97"/>
    <w:rsid w:val="007E09CF"/>
    <w:rsid w:val="007E4E93"/>
    <w:rsid w:val="008132A2"/>
    <w:rsid w:val="00821E22"/>
    <w:rsid w:val="0082487C"/>
    <w:rsid w:val="008770F4"/>
    <w:rsid w:val="0088123F"/>
    <w:rsid w:val="008F31A5"/>
    <w:rsid w:val="009145CB"/>
    <w:rsid w:val="00990CAC"/>
    <w:rsid w:val="009D5640"/>
    <w:rsid w:val="009E0DEB"/>
    <w:rsid w:val="009F264C"/>
    <w:rsid w:val="00A16DB7"/>
    <w:rsid w:val="00A54225"/>
    <w:rsid w:val="00A67968"/>
    <w:rsid w:val="00AA2AF1"/>
    <w:rsid w:val="00B20F2A"/>
    <w:rsid w:val="00B23D3D"/>
    <w:rsid w:val="00B3088E"/>
    <w:rsid w:val="00B86B97"/>
    <w:rsid w:val="00B91312"/>
    <w:rsid w:val="00BA1D3A"/>
    <w:rsid w:val="00C4561B"/>
    <w:rsid w:val="00C60D7C"/>
    <w:rsid w:val="00C65EBA"/>
    <w:rsid w:val="00D1705D"/>
    <w:rsid w:val="00D41A68"/>
    <w:rsid w:val="00D84927"/>
    <w:rsid w:val="00DB32FD"/>
    <w:rsid w:val="00DD6B54"/>
    <w:rsid w:val="00E00EEC"/>
    <w:rsid w:val="00E17051"/>
    <w:rsid w:val="00E53EE6"/>
    <w:rsid w:val="00E5592A"/>
    <w:rsid w:val="00E74FDF"/>
    <w:rsid w:val="00ED5FCF"/>
    <w:rsid w:val="00ED6953"/>
    <w:rsid w:val="00F22DAC"/>
    <w:rsid w:val="00F57BDC"/>
    <w:rsid w:val="00F81118"/>
    <w:rsid w:val="00F817EE"/>
    <w:rsid w:val="00F8711F"/>
    <w:rsid w:val="00F92AC0"/>
    <w:rsid w:val="00FB16A8"/>
    <w:rsid w:val="00FB3716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EBFCF"/>
  <w15:docId w15:val="{F83E4A0B-5CFE-4F4E-9DDD-63B86C53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semiHidden/>
    <w:rsid w:val="00C4561B"/>
    <w:rPr>
      <w:color w:val="0000FF"/>
      <w:u w:val="single"/>
    </w:rPr>
  </w:style>
  <w:style w:type="character" w:styleId="a4">
    <w:name w:val="FollowedHyperlink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2221F7"/>
    <w:rPr>
      <w:color w:val="auto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uiPriority w:val="99"/>
    <w:rsid w:val="00C65EBA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basedOn w:val="a0"/>
    <w:uiPriority w:val="20"/>
    <w:qFormat/>
    <w:locked/>
    <w:rsid w:val="00160EF4"/>
    <w:rPr>
      <w:i/>
      <w:iCs/>
    </w:rPr>
  </w:style>
  <w:style w:type="paragraph" w:styleId="ae">
    <w:name w:val="List Paragraph"/>
    <w:basedOn w:val="a"/>
    <w:uiPriority w:val="34"/>
    <w:qFormat/>
    <w:rsid w:val="006143A6"/>
    <w:pPr>
      <w:ind w:left="720"/>
      <w:contextualSpacing/>
    </w:pPr>
  </w:style>
  <w:style w:type="paragraph" w:customStyle="1" w:styleId="s1">
    <w:name w:val="s_1"/>
    <w:basedOn w:val="a"/>
    <w:rsid w:val="006143A6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143A6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E170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Александровна</cp:lastModifiedBy>
  <cp:revision>10</cp:revision>
  <cp:lastPrinted>2024-08-08T10:39:00Z</cp:lastPrinted>
  <dcterms:created xsi:type="dcterms:W3CDTF">2024-09-10T10:44:00Z</dcterms:created>
  <dcterms:modified xsi:type="dcterms:W3CDTF">2024-09-26T08:17:00Z</dcterms:modified>
</cp:coreProperties>
</file>